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C34" w:rsidRDefault="00A31E66">
      <w:pPr>
        <w:widowControl/>
        <w:spacing w:line="360" w:lineRule="auto"/>
        <w:jc w:val="center"/>
        <w:rPr>
          <w:rFonts w:ascii="黑体" w:eastAsia="黑体" w:hAnsi="黑体" w:cs="宋体"/>
          <w:kern w:val="0"/>
          <w:sz w:val="36"/>
          <w:szCs w:val="36"/>
        </w:rPr>
      </w:pPr>
      <w:r>
        <w:rPr>
          <w:rFonts w:ascii="黑体" w:eastAsia="黑体" w:hAnsi="黑体" w:cs="宋体" w:hint="eastAsia"/>
          <w:kern w:val="0"/>
          <w:sz w:val="36"/>
          <w:szCs w:val="36"/>
        </w:rPr>
        <w:t>关于印发《食品科学技术学院</w:t>
      </w:r>
    </w:p>
    <w:p w:rsidR="005B4FCA" w:rsidRDefault="00A31E66">
      <w:pPr>
        <w:widowControl/>
        <w:spacing w:line="360" w:lineRule="auto"/>
        <w:jc w:val="center"/>
        <w:rPr>
          <w:rFonts w:ascii="黑体" w:eastAsia="黑体" w:hAnsi="黑体" w:cs="宋体"/>
          <w:kern w:val="0"/>
          <w:sz w:val="36"/>
          <w:szCs w:val="36"/>
        </w:rPr>
      </w:pPr>
      <w:r>
        <w:rPr>
          <w:rFonts w:ascii="黑体" w:eastAsia="黑体" w:hAnsi="黑体" w:cs="宋体" w:hint="eastAsia"/>
          <w:kern w:val="0"/>
          <w:sz w:val="36"/>
          <w:szCs w:val="36"/>
        </w:rPr>
        <w:t>实验室安全管理实施细则》的通知</w:t>
      </w:r>
    </w:p>
    <w:p w:rsidR="005B4FCA" w:rsidRDefault="005B4FCA" w:rsidP="004E6558">
      <w:pPr>
        <w:widowControl/>
        <w:adjustRightInd w:val="0"/>
        <w:snapToGrid w:val="0"/>
        <w:spacing w:line="360" w:lineRule="auto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5B4FCA" w:rsidRDefault="00142F9B">
      <w:pPr>
        <w:widowControl/>
        <w:adjustRightInd w:val="0"/>
        <w:snapToGrid w:val="0"/>
        <w:spacing w:line="360" w:lineRule="auto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各位</w:t>
      </w:r>
      <w:r w:rsidR="00A31E66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师生：</w:t>
      </w:r>
    </w:p>
    <w:p w:rsidR="005B4FCA" w:rsidRDefault="00A31E66" w:rsidP="001C07BC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《食品科学技术学院实验室安全管理实施细则》已于2</w:t>
      </w:r>
      <w:r>
        <w:rPr>
          <w:rFonts w:ascii="宋体" w:eastAsia="宋体" w:hAnsi="宋体" w:cs="宋体"/>
          <w:kern w:val="0"/>
          <w:sz w:val="24"/>
          <w:szCs w:val="24"/>
        </w:rPr>
        <w:t>020</w:t>
      </w:r>
      <w:r>
        <w:rPr>
          <w:rFonts w:ascii="宋体" w:eastAsia="宋体" w:hAnsi="宋体" w:cs="宋体" w:hint="eastAsia"/>
          <w:kern w:val="0"/>
          <w:sz w:val="24"/>
          <w:szCs w:val="24"/>
        </w:rPr>
        <w:t>年</w:t>
      </w:r>
      <w:r w:rsidR="00E00BAC" w:rsidRPr="00E00BAC">
        <w:rPr>
          <w:rFonts w:ascii="宋体" w:eastAsia="宋体" w:hAnsi="宋体" w:cs="宋体" w:hint="eastAsia"/>
          <w:kern w:val="0"/>
          <w:sz w:val="24"/>
          <w:szCs w:val="24"/>
          <w:u w:val="single"/>
        </w:rPr>
        <w:t xml:space="preserve"> </w:t>
      </w:r>
      <w:r w:rsidR="00E00BAC">
        <w:rPr>
          <w:rFonts w:ascii="宋体" w:eastAsia="宋体" w:hAnsi="宋体" w:cs="宋体"/>
          <w:kern w:val="0"/>
          <w:sz w:val="24"/>
          <w:szCs w:val="24"/>
          <w:u w:val="single"/>
        </w:rPr>
        <w:t>12</w:t>
      </w:r>
      <w:r w:rsidR="00E00BAC" w:rsidRPr="00E00BAC">
        <w:rPr>
          <w:rFonts w:ascii="宋体" w:eastAsia="宋体" w:hAnsi="宋体" w:cs="宋体"/>
          <w:kern w:val="0"/>
          <w:sz w:val="24"/>
          <w:szCs w:val="24"/>
          <w:u w:val="single"/>
        </w:rPr>
        <w:t xml:space="preserve"> </w:t>
      </w:r>
      <w:r>
        <w:rPr>
          <w:rFonts w:ascii="宋体" w:eastAsia="宋体" w:hAnsi="宋体" w:cs="宋体" w:hint="eastAsia"/>
          <w:kern w:val="0"/>
          <w:sz w:val="24"/>
          <w:szCs w:val="24"/>
        </w:rPr>
        <w:t>月</w:t>
      </w:r>
      <w:r w:rsidR="00E00BAC" w:rsidRPr="00E00BAC">
        <w:rPr>
          <w:rFonts w:ascii="宋体" w:eastAsia="宋体" w:hAnsi="宋体" w:cs="宋体" w:hint="eastAsia"/>
          <w:kern w:val="0"/>
          <w:sz w:val="24"/>
          <w:szCs w:val="24"/>
          <w:u w:val="single"/>
        </w:rPr>
        <w:t xml:space="preserve"> </w:t>
      </w:r>
      <w:r w:rsidR="00C01E75">
        <w:rPr>
          <w:rFonts w:ascii="宋体" w:eastAsia="宋体" w:hAnsi="宋体" w:cs="宋体"/>
          <w:kern w:val="0"/>
          <w:sz w:val="24"/>
          <w:szCs w:val="24"/>
          <w:u w:val="single"/>
        </w:rPr>
        <w:t>29</w:t>
      </w:r>
      <w:r>
        <w:rPr>
          <w:rFonts w:ascii="宋体" w:eastAsia="宋体" w:hAnsi="宋体" w:cs="宋体" w:hint="eastAsia"/>
          <w:kern w:val="0"/>
          <w:sz w:val="24"/>
          <w:szCs w:val="24"/>
        </w:rPr>
        <w:t>日</w:t>
      </w:r>
      <w:r w:rsidR="001C07BC">
        <w:rPr>
          <w:rFonts w:ascii="宋体" w:eastAsia="宋体" w:hAnsi="宋体" w:cs="宋体" w:hint="eastAsia"/>
          <w:kern w:val="0"/>
          <w:sz w:val="24"/>
          <w:szCs w:val="24"/>
        </w:rPr>
        <w:t>在</w:t>
      </w:r>
      <w:r>
        <w:rPr>
          <w:rFonts w:ascii="宋体" w:eastAsia="宋体" w:hAnsi="宋体" w:cs="宋体" w:hint="eastAsia"/>
          <w:kern w:val="0"/>
          <w:sz w:val="24"/>
          <w:szCs w:val="24"/>
        </w:rPr>
        <w:t>党政联席会</w:t>
      </w:r>
      <w:r w:rsidR="00C86D53">
        <w:rPr>
          <w:rFonts w:ascii="宋体" w:eastAsia="宋体" w:hAnsi="宋体" w:cs="宋体" w:hint="eastAsia"/>
          <w:kern w:val="0"/>
          <w:sz w:val="24"/>
          <w:szCs w:val="24"/>
        </w:rPr>
        <w:t>上</w:t>
      </w:r>
      <w:r>
        <w:rPr>
          <w:rFonts w:ascii="宋体" w:eastAsia="宋体" w:hAnsi="宋体" w:cs="宋体" w:hint="eastAsia"/>
          <w:kern w:val="0"/>
          <w:sz w:val="24"/>
          <w:szCs w:val="24"/>
        </w:rPr>
        <w:t>审议通过，现予印发，请遵照执行。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1800" w:firstLine="432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食品科学技术学院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1800" w:firstLine="432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2020年</w:t>
      </w:r>
      <w:r w:rsidR="004845D7" w:rsidRPr="004845D7">
        <w:rPr>
          <w:rFonts w:ascii="宋体" w:eastAsia="宋体" w:hAnsi="宋体" w:cs="宋体" w:hint="eastAsia"/>
          <w:kern w:val="0"/>
          <w:sz w:val="24"/>
          <w:szCs w:val="24"/>
          <w:u w:val="single"/>
        </w:rPr>
        <w:t xml:space="preserve"> </w:t>
      </w:r>
      <w:r w:rsidR="004845D7">
        <w:rPr>
          <w:rFonts w:ascii="宋体" w:eastAsia="宋体" w:hAnsi="宋体" w:cs="宋体"/>
          <w:kern w:val="0"/>
          <w:sz w:val="24"/>
          <w:szCs w:val="24"/>
          <w:u w:val="single"/>
        </w:rPr>
        <w:t>12</w:t>
      </w:r>
      <w:r w:rsidR="004845D7" w:rsidRPr="00E00BAC">
        <w:rPr>
          <w:rFonts w:ascii="宋体" w:eastAsia="宋体" w:hAnsi="宋体" w:cs="宋体"/>
          <w:kern w:val="0"/>
          <w:sz w:val="24"/>
          <w:szCs w:val="24"/>
          <w:u w:val="single"/>
        </w:rPr>
        <w:t xml:space="preserve"> </w:t>
      </w:r>
      <w:r w:rsidR="004845D7">
        <w:rPr>
          <w:rFonts w:ascii="宋体" w:eastAsia="宋体" w:hAnsi="宋体" w:cs="宋体" w:hint="eastAsia"/>
          <w:kern w:val="0"/>
          <w:sz w:val="24"/>
          <w:szCs w:val="24"/>
        </w:rPr>
        <w:t>月</w:t>
      </w:r>
      <w:r w:rsidR="004845D7" w:rsidRPr="00E00BAC">
        <w:rPr>
          <w:rFonts w:ascii="宋体" w:eastAsia="宋体" w:hAnsi="宋体" w:cs="宋体" w:hint="eastAsia"/>
          <w:kern w:val="0"/>
          <w:sz w:val="24"/>
          <w:szCs w:val="24"/>
          <w:u w:val="single"/>
        </w:rPr>
        <w:t xml:space="preserve"> </w:t>
      </w:r>
      <w:r w:rsidR="002050F0">
        <w:rPr>
          <w:rFonts w:ascii="宋体" w:eastAsia="宋体" w:hAnsi="宋体" w:cs="宋体"/>
          <w:kern w:val="0"/>
          <w:sz w:val="24"/>
          <w:szCs w:val="24"/>
          <w:u w:val="single"/>
        </w:rPr>
        <w:t>29</w:t>
      </w:r>
      <w:r w:rsidR="004845D7">
        <w:rPr>
          <w:rFonts w:ascii="宋体" w:eastAsia="宋体" w:hAnsi="宋体" w:cs="宋体" w:hint="eastAsia"/>
          <w:kern w:val="0"/>
          <w:sz w:val="24"/>
          <w:szCs w:val="24"/>
        </w:rPr>
        <w:t>日</w:t>
      </w:r>
    </w:p>
    <w:p w:rsidR="005B4FCA" w:rsidRDefault="005B4FCA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</w:p>
    <w:p w:rsidR="005B4FCA" w:rsidRDefault="00A31E66">
      <w:pPr>
        <w:rPr>
          <w:rFonts w:ascii="黑体" w:eastAsia="黑体" w:hAnsi="黑体" w:cs="宋体"/>
          <w:kern w:val="0"/>
          <w:sz w:val="32"/>
          <w:szCs w:val="32"/>
        </w:rPr>
      </w:pPr>
      <w:bookmarkStart w:id="0" w:name="_Hlk55831817"/>
      <w:r>
        <w:rPr>
          <w:rFonts w:ascii="黑体" w:eastAsia="黑体" w:hAnsi="黑体" w:cs="宋体" w:hint="eastAsia"/>
          <w:kern w:val="0"/>
          <w:sz w:val="32"/>
          <w:szCs w:val="32"/>
        </w:rPr>
        <w:br w:type="page"/>
      </w:r>
    </w:p>
    <w:p w:rsidR="005B4FCA" w:rsidRDefault="00A31E66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lastRenderedPageBreak/>
        <w:t>食品科学技术学院实验室安全管理实施细则</w:t>
      </w:r>
    </w:p>
    <w:bookmarkEnd w:id="0"/>
    <w:p w:rsidR="005B4FCA" w:rsidRDefault="005B4FCA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为进一步加强学院实验室安全管理，维护正常的教学、科研秩序，保障师生员工人身和学院财产的安全，预防和减少实验室安全事故发生，依据《高等学校实验室工作规程》（国家教育委员会第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20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号令）、《华中农业大学实验室安全管理办法》（校发</w:t>
      </w:r>
      <w:r>
        <w:rPr>
          <w:rFonts w:ascii="宋体" w:eastAsia="宋体" w:hAnsi="宋体" w:cs="Times New Roman"/>
          <w:kern w:val="0"/>
          <w:sz w:val="24"/>
          <w:szCs w:val="24"/>
        </w:rPr>
        <w:t>[2017]141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号）等法规制度及学院实验室安全工作实际，</w:t>
      </w:r>
      <w:r>
        <w:rPr>
          <w:rFonts w:ascii="宋体" w:eastAsia="宋体" w:hAnsi="宋体" w:cs="宋体" w:hint="eastAsia"/>
          <w:kern w:val="0"/>
          <w:sz w:val="24"/>
          <w:szCs w:val="24"/>
        </w:rPr>
        <w:t>制定本实施细则。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2"/>
        <w:rPr>
          <w:rFonts w:ascii="黑体" w:eastAsia="黑体" w:hAnsi="黑体" w:cs="宋体"/>
          <w:b/>
          <w:bCs/>
          <w:kern w:val="0"/>
          <w:sz w:val="24"/>
          <w:szCs w:val="24"/>
        </w:rPr>
      </w:pPr>
      <w:r>
        <w:rPr>
          <w:rFonts w:ascii="黑体" w:eastAsia="黑体" w:hAnsi="黑体" w:cs="宋体"/>
          <w:b/>
          <w:bCs/>
          <w:kern w:val="0"/>
          <w:sz w:val="24"/>
          <w:szCs w:val="24"/>
        </w:rPr>
        <w:t>一</w:t>
      </w:r>
      <w:r>
        <w:rPr>
          <w:rFonts w:ascii="黑体" w:eastAsia="黑体" w:hAnsi="黑体" w:cs="宋体" w:hint="eastAsia"/>
          <w:b/>
          <w:bCs/>
          <w:kern w:val="0"/>
          <w:sz w:val="24"/>
          <w:szCs w:val="24"/>
        </w:rPr>
        <w:t>、总则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本细则适用于学院各类实验室安全管理，包括但不限于：公共平台实验室、本科生教学实验室、各科研实验室等。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实验室安全工作内容包括：实验室安全管理工作体系，实验室安全分类管理（危险化学品、生物安全、辐射安全、实验废弃物安全、安全设施与实验环境），实验室安全教育与准入，实验室安全检查与隐患整改，实验室安全事故处理等。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实验室安全管理必须贯彻“安全第一、预防为主”的方针，坚持“教育先行、明确责任、齐抓共管”的原则，确保实验室安全。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2"/>
        <w:rPr>
          <w:rFonts w:ascii="黑体" w:eastAsia="黑体" w:hAnsi="黑体" w:cs="宋体"/>
          <w:b/>
          <w:bCs/>
          <w:kern w:val="0"/>
          <w:sz w:val="24"/>
          <w:szCs w:val="24"/>
        </w:rPr>
      </w:pPr>
      <w:r>
        <w:rPr>
          <w:rFonts w:ascii="黑体" w:eastAsia="黑体" w:hAnsi="黑体" w:cs="宋体" w:hint="eastAsia"/>
          <w:b/>
          <w:bCs/>
          <w:kern w:val="0"/>
          <w:sz w:val="24"/>
          <w:szCs w:val="24"/>
        </w:rPr>
        <w:t>二、实验室安全管理体系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2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（一）成立学院实验室安全领导小组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学院实验室安全领导小组，由学院党政负责人任组长，分管学生工作、研究生工作、本科教学工作</w:t>
      </w:r>
      <w:r w:rsidR="00473D7D">
        <w:rPr>
          <w:rFonts w:ascii="宋体" w:eastAsia="宋体" w:hAnsi="宋体" w:cs="宋体" w:hint="eastAsia"/>
          <w:kern w:val="0"/>
          <w:sz w:val="24"/>
          <w:szCs w:val="24"/>
        </w:rPr>
        <w:t>、科研工作</w:t>
      </w:r>
      <w:r>
        <w:rPr>
          <w:rFonts w:ascii="宋体" w:eastAsia="宋体" w:hAnsi="宋体" w:cs="宋体" w:hint="eastAsia"/>
          <w:kern w:val="0"/>
          <w:sz w:val="24"/>
          <w:szCs w:val="24"/>
        </w:rPr>
        <w:t>的副职院领导担任副组长，成员由</w:t>
      </w:r>
      <w:r w:rsidRPr="006E1A53">
        <w:rPr>
          <w:rFonts w:ascii="宋体" w:eastAsia="宋体" w:hAnsi="宋体" w:cs="宋体" w:hint="eastAsia"/>
          <w:b/>
          <w:kern w:val="0"/>
          <w:sz w:val="24"/>
          <w:szCs w:val="24"/>
        </w:rPr>
        <w:t>学院办公室、研究生办公室、公共平台实验室、本科生教学实验室等负责实验室安全的教师</w:t>
      </w:r>
      <w:r>
        <w:rPr>
          <w:rFonts w:ascii="宋体" w:eastAsia="宋体" w:hAnsi="宋体" w:cs="宋体" w:hint="eastAsia"/>
          <w:kern w:val="0"/>
          <w:sz w:val="24"/>
          <w:szCs w:val="24"/>
        </w:rPr>
        <w:t>组成。学院实验室安全领导小组主要职责如下。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1</w:t>
      </w:r>
      <w:r>
        <w:rPr>
          <w:rFonts w:ascii="宋体" w:eastAsia="宋体" w:hAnsi="宋体" w:cs="宋体"/>
          <w:kern w:val="0"/>
          <w:sz w:val="24"/>
          <w:szCs w:val="24"/>
        </w:rPr>
        <w:t>.贯彻落实</w:t>
      </w:r>
      <w:r>
        <w:rPr>
          <w:rFonts w:ascii="宋体" w:eastAsia="宋体" w:hAnsi="宋体" w:cs="宋体" w:hint="eastAsia"/>
          <w:kern w:val="0"/>
          <w:sz w:val="24"/>
          <w:szCs w:val="24"/>
        </w:rPr>
        <w:t>学校关于实验室安全工作的管理规定，</w:t>
      </w:r>
      <w:r>
        <w:rPr>
          <w:rFonts w:ascii="宋体" w:eastAsia="宋体" w:hAnsi="宋体" w:cs="宋体"/>
          <w:kern w:val="0"/>
          <w:sz w:val="24"/>
          <w:szCs w:val="24"/>
        </w:rPr>
        <w:t>贯彻执行</w:t>
      </w:r>
      <w:r>
        <w:rPr>
          <w:rFonts w:ascii="宋体" w:eastAsia="宋体" w:hAnsi="宋体" w:cs="宋体" w:hint="eastAsia"/>
          <w:kern w:val="0"/>
          <w:sz w:val="24"/>
          <w:szCs w:val="24"/>
        </w:rPr>
        <w:t>建安部、财资部、科发院、本科生院、研究生院等职能</w:t>
      </w:r>
      <w:r>
        <w:rPr>
          <w:rFonts w:ascii="宋体" w:eastAsia="宋体" w:hAnsi="宋体" w:cs="宋体"/>
          <w:kern w:val="0"/>
          <w:sz w:val="24"/>
          <w:szCs w:val="24"/>
        </w:rPr>
        <w:t>部门的有关</w:t>
      </w:r>
      <w:r>
        <w:rPr>
          <w:rFonts w:ascii="宋体" w:eastAsia="宋体" w:hAnsi="宋体" w:cs="宋体" w:hint="eastAsia"/>
          <w:kern w:val="0"/>
          <w:sz w:val="24"/>
          <w:szCs w:val="24"/>
        </w:rPr>
        <w:t>文件；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</w:t>
      </w:r>
      <w:r>
        <w:rPr>
          <w:rFonts w:ascii="宋体" w:eastAsia="宋体" w:hAnsi="宋体" w:cs="宋体"/>
          <w:kern w:val="0"/>
          <w:sz w:val="24"/>
          <w:szCs w:val="24"/>
        </w:rPr>
        <w:t>.</w:t>
      </w:r>
      <w:r>
        <w:rPr>
          <w:rFonts w:ascii="宋体" w:eastAsia="宋体" w:hAnsi="宋体" w:cs="宋体" w:hint="eastAsia"/>
          <w:kern w:val="0"/>
          <w:sz w:val="24"/>
          <w:szCs w:val="24"/>
        </w:rPr>
        <w:t>研究、修订、完善、审定学院</w:t>
      </w:r>
      <w:r>
        <w:rPr>
          <w:rFonts w:ascii="宋体" w:eastAsia="宋体" w:hAnsi="宋体" w:cs="宋体"/>
          <w:kern w:val="0"/>
          <w:sz w:val="24"/>
          <w:szCs w:val="24"/>
        </w:rPr>
        <w:t>实验室安全</w:t>
      </w:r>
      <w:r>
        <w:rPr>
          <w:rFonts w:ascii="宋体" w:eastAsia="宋体" w:hAnsi="宋体" w:cs="宋体" w:hint="eastAsia"/>
          <w:kern w:val="0"/>
          <w:sz w:val="24"/>
          <w:szCs w:val="24"/>
        </w:rPr>
        <w:t>管理实施细则（包括</w:t>
      </w:r>
      <w:r>
        <w:rPr>
          <w:rFonts w:ascii="宋体" w:eastAsia="宋体" w:hAnsi="宋体" w:cs="宋体"/>
          <w:kern w:val="0"/>
          <w:sz w:val="24"/>
          <w:szCs w:val="24"/>
        </w:rPr>
        <w:t>工作规划</w:t>
      </w:r>
      <w:r>
        <w:rPr>
          <w:rFonts w:ascii="宋体" w:eastAsia="宋体" w:hAnsi="宋体" w:cs="宋体" w:hint="eastAsia"/>
          <w:kern w:val="0"/>
          <w:sz w:val="24"/>
          <w:szCs w:val="24"/>
        </w:rPr>
        <w:t>、</w:t>
      </w:r>
      <w:r>
        <w:rPr>
          <w:rFonts w:ascii="宋体" w:eastAsia="宋体" w:hAnsi="宋体" w:cs="宋体"/>
          <w:kern w:val="0"/>
          <w:sz w:val="24"/>
          <w:szCs w:val="24"/>
        </w:rPr>
        <w:t>规章制度、应急预案</w:t>
      </w:r>
      <w:r>
        <w:rPr>
          <w:rFonts w:ascii="宋体" w:eastAsia="宋体" w:hAnsi="宋体" w:cs="宋体" w:hint="eastAsia"/>
          <w:kern w:val="0"/>
          <w:sz w:val="24"/>
          <w:szCs w:val="24"/>
        </w:rPr>
        <w:t>、重要事项、三级实验室安全责任书等内容）</w:t>
      </w:r>
      <w:r w:rsidR="0078153F">
        <w:rPr>
          <w:rFonts w:ascii="宋体" w:eastAsia="宋体" w:hAnsi="宋体" w:cs="宋体" w:hint="eastAsia"/>
          <w:kern w:val="0"/>
          <w:sz w:val="24"/>
          <w:szCs w:val="24"/>
        </w:rPr>
        <w:t>；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3</w:t>
      </w:r>
      <w:r>
        <w:rPr>
          <w:rFonts w:ascii="宋体" w:eastAsia="宋体" w:hAnsi="宋体" w:cs="宋体"/>
          <w:kern w:val="0"/>
          <w:sz w:val="24"/>
          <w:szCs w:val="24"/>
        </w:rPr>
        <w:t>.</w:t>
      </w:r>
      <w:r>
        <w:rPr>
          <w:rFonts w:ascii="宋体" w:eastAsia="宋体" w:hAnsi="宋体" w:cs="宋体" w:hint="eastAsia"/>
          <w:kern w:val="0"/>
          <w:sz w:val="24"/>
          <w:szCs w:val="24"/>
        </w:rPr>
        <w:t>监督</w:t>
      </w:r>
      <w:r>
        <w:rPr>
          <w:rFonts w:ascii="宋体" w:eastAsia="宋体" w:hAnsi="宋体" w:cs="宋体"/>
          <w:kern w:val="0"/>
          <w:sz w:val="24"/>
          <w:szCs w:val="24"/>
        </w:rPr>
        <w:t>、指导</w:t>
      </w:r>
      <w:r>
        <w:rPr>
          <w:rFonts w:ascii="宋体" w:eastAsia="宋体" w:hAnsi="宋体" w:cs="宋体" w:hint="eastAsia"/>
          <w:kern w:val="0"/>
          <w:sz w:val="24"/>
          <w:szCs w:val="24"/>
        </w:rPr>
        <w:t>、协调、要求学院全体师生</w:t>
      </w:r>
      <w:r>
        <w:rPr>
          <w:rFonts w:ascii="宋体" w:eastAsia="宋体" w:hAnsi="宋体" w:cs="宋体"/>
          <w:kern w:val="0"/>
          <w:sz w:val="24"/>
          <w:szCs w:val="24"/>
        </w:rPr>
        <w:t>落实相关工作</w:t>
      </w:r>
      <w:r>
        <w:rPr>
          <w:rFonts w:ascii="宋体" w:eastAsia="宋体" w:hAnsi="宋体" w:cs="宋体" w:hint="eastAsia"/>
          <w:kern w:val="0"/>
          <w:sz w:val="24"/>
          <w:szCs w:val="24"/>
        </w:rPr>
        <w:t>，定期或不定期组织实验室安全检查，</w:t>
      </w:r>
      <w:r>
        <w:rPr>
          <w:rFonts w:ascii="宋体" w:eastAsia="宋体" w:hAnsi="宋体" w:cs="宋体"/>
          <w:kern w:val="0"/>
          <w:sz w:val="24"/>
          <w:szCs w:val="24"/>
        </w:rPr>
        <w:t>开展实验室安全知识宣传、</w:t>
      </w:r>
      <w:r>
        <w:rPr>
          <w:rFonts w:ascii="宋体" w:eastAsia="宋体" w:hAnsi="宋体" w:cs="宋体" w:hint="eastAsia"/>
          <w:kern w:val="0"/>
          <w:sz w:val="24"/>
          <w:szCs w:val="24"/>
        </w:rPr>
        <w:t>技能培训</w:t>
      </w:r>
      <w:r>
        <w:rPr>
          <w:rFonts w:ascii="宋体" w:eastAsia="宋体" w:hAnsi="宋体" w:cs="宋体"/>
          <w:kern w:val="0"/>
          <w:sz w:val="24"/>
          <w:szCs w:val="24"/>
        </w:rPr>
        <w:t>及</w:t>
      </w:r>
      <w:r>
        <w:rPr>
          <w:rFonts w:ascii="宋体" w:eastAsia="宋体" w:hAnsi="宋体" w:cs="宋体" w:hint="eastAsia"/>
          <w:kern w:val="0"/>
          <w:sz w:val="24"/>
          <w:szCs w:val="24"/>
        </w:rPr>
        <w:t>考试考核，并在全院通报有关结果</w:t>
      </w:r>
      <w:r>
        <w:rPr>
          <w:rFonts w:ascii="宋体" w:eastAsia="宋体" w:hAnsi="宋体" w:cs="宋体"/>
          <w:kern w:val="0"/>
          <w:sz w:val="24"/>
          <w:szCs w:val="24"/>
        </w:rPr>
        <w:t>。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2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（二）设立学院实验室安全管理办公室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实验室安全领导小组下设办公室，办公室设在学院办公室，成员由各团队（实验室）选派一名研究生组成，主要工作职责如下。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1</w:t>
      </w:r>
      <w:r>
        <w:rPr>
          <w:rFonts w:ascii="宋体" w:eastAsia="宋体" w:hAnsi="宋体" w:cs="宋体"/>
          <w:kern w:val="0"/>
          <w:sz w:val="24"/>
          <w:szCs w:val="24"/>
        </w:rPr>
        <w:t>.</w:t>
      </w:r>
      <w:r>
        <w:rPr>
          <w:rFonts w:ascii="宋体" w:eastAsia="宋体" w:hAnsi="宋体" w:cs="宋体" w:hint="eastAsia"/>
          <w:kern w:val="0"/>
          <w:sz w:val="24"/>
          <w:szCs w:val="24"/>
        </w:rPr>
        <w:t>负责本团队（</w:t>
      </w:r>
      <w:r>
        <w:rPr>
          <w:rFonts w:ascii="宋体" w:eastAsia="宋体" w:hAnsi="宋体" w:cs="宋体"/>
          <w:kern w:val="0"/>
          <w:sz w:val="24"/>
          <w:szCs w:val="24"/>
        </w:rPr>
        <w:t>实验室</w:t>
      </w:r>
      <w:r>
        <w:rPr>
          <w:rFonts w:ascii="宋体" w:eastAsia="宋体" w:hAnsi="宋体" w:cs="宋体" w:hint="eastAsia"/>
          <w:kern w:val="0"/>
          <w:sz w:val="24"/>
          <w:szCs w:val="24"/>
        </w:rPr>
        <w:t>）日常实验室安全</w:t>
      </w:r>
      <w:r>
        <w:rPr>
          <w:rFonts w:ascii="宋体" w:eastAsia="宋体" w:hAnsi="宋体" w:cs="宋体"/>
          <w:kern w:val="0"/>
          <w:sz w:val="24"/>
          <w:szCs w:val="24"/>
        </w:rPr>
        <w:t>管理</w:t>
      </w:r>
      <w:r>
        <w:rPr>
          <w:rFonts w:ascii="宋体" w:eastAsia="宋体" w:hAnsi="宋体" w:cs="宋体" w:hint="eastAsia"/>
          <w:kern w:val="0"/>
          <w:sz w:val="24"/>
          <w:szCs w:val="24"/>
        </w:rPr>
        <w:t>，落实学校有关通知和</w:t>
      </w:r>
      <w:r>
        <w:rPr>
          <w:rFonts w:ascii="宋体" w:eastAsia="宋体" w:hAnsi="宋体" w:cs="宋体"/>
          <w:kern w:val="0"/>
          <w:sz w:val="24"/>
          <w:szCs w:val="24"/>
        </w:rPr>
        <w:t>规章制度，重点做好危险化学品、辐射、实验废弃物等</w:t>
      </w:r>
      <w:r>
        <w:rPr>
          <w:rFonts w:ascii="宋体" w:eastAsia="宋体" w:hAnsi="宋体" w:cs="宋体" w:hint="eastAsia"/>
          <w:kern w:val="0"/>
          <w:sz w:val="24"/>
          <w:szCs w:val="24"/>
        </w:rPr>
        <w:t>管理</w:t>
      </w:r>
      <w:r>
        <w:rPr>
          <w:rFonts w:ascii="宋体" w:eastAsia="宋体" w:hAnsi="宋体" w:cs="宋体"/>
          <w:kern w:val="0"/>
          <w:sz w:val="24"/>
          <w:szCs w:val="24"/>
        </w:rPr>
        <w:t>工作</w:t>
      </w:r>
      <w:r>
        <w:rPr>
          <w:rFonts w:ascii="宋体" w:eastAsia="宋体" w:hAnsi="宋体" w:cs="宋体" w:hint="eastAsia"/>
          <w:kern w:val="0"/>
          <w:sz w:val="24"/>
          <w:szCs w:val="24"/>
        </w:rPr>
        <w:t>；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</w:t>
      </w:r>
      <w:r>
        <w:rPr>
          <w:rFonts w:ascii="宋体" w:eastAsia="宋体" w:hAnsi="宋体" w:cs="宋体"/>
          <w:kern w:val="0"/>
          <w:sz w:val="24"/>
          <w:szCs w:val="24"/>
        </w:rPr>
        <w:t>.</w:t>
      </w:r>
      <w:r>
        <w:rPr>
          <w:rFonts w:ascii="宋体" w:eastAsia="宋体" w:hAnsi="宋体" w:cs="宋体" w:hint="eastAsia"/>
          <w:kern w:val="0"/>
          <w:sz w:val="24"/>
          <w:szCs w:val="24"/>
        </w:rPr>
        <w:t>参照《</w:t>
      </w:r>
      <w:r>
        <w:rPr>
          <w:rFonts w:ascii="宋体" w:eastAsia="宋体" w:hAnsi="宋体" w:cs="宋体"/>
          <w:kern w:val="0"/>
          <w:sz w:val="24"/>
          <w:szCs w:val="24"/>
        </w:rPr>
        <w:t>高等学校实验室安全检查项目表（2020）</w:t>
      </w:r>
      <w:r>
        <w:rPr>
          <w:rFonts w:ascii="宋体" w:eastAsia="宋体" w:hAnsi="宋体" w:cs="宋体" w:hint="eastAsia"/>
          <w:kern w:val="0"/>
          <w:sz w:val="24"/>
          <w:szCs w:val="24"/>
        </w:rPr>
        <w:t>》（附件</w:t>
      </w:r>
      <w:r>
        <w:rPr>
          <w:rFonts w:ascii="宋体" w:eastAsia="宋体" w:hAnsi="宋体" w:cs="宋体"/>
          <w:kern w:val="0"/>
          <w:sz w:val="24"/>
          <w:szCs w:val="24"/>
        </w:rPr>
        <w:t>3</w:t>
      </w:r>
      <w:r>
        <w:rPr>
          <w:rFonts w:ascii="宋体" w:eastAsia="宋体" w:hAnsi="宋体" w:cs="宋体" w:hint="eastAsia"/>
          <w:kern w:val="0"/>
          <w:sz w:val="24"/>
          <w:szCs w:val="24"/>
        </w:rPr>
        <w:t>）定期开展</w:t>
      </w:r>
      <w:r>
        <w:rPr>
          <w:rFonts w:ascii="宋体" w:eastAsia="宋体" w:hAnsi="宋体" w:cs="宋体"/>
          <w:kern w:val="0"/>
          <w:sz w:val="24"/>
          <w:szCs w:val="24"/>
        </w:rPr>
        <w:t>实验室安全</w:t>
      </w:r>
      <w:r>
        <w:rPr>
          <w:rFonts w:ascii="宋体" w:eastAsia="宋体" w:hAnsi="宋体" w:cs="宋体" w:hint="eastAsia"/>
          <w:kern w:val="0"/>
          <w:sz w:val="24"/>
          <w:szCs w:val="24"/>
        </w:rPr>
        <w:t>自查</w:t>
      </w:r>
      <w:r>
        <w:rPr>
          <w:rFonts w:ascii="宋体" w:eastAsia="宋体" w:hAnsi="宋体" w:cs="宋体"/>
          <w:kern w:val="0"/>
          <w:sz w:val="24"/>
          <w:szCs w:val="24"/>
        </w:rPr>
        <w:t>，</w:t>
      </w:r>
      <w:r>
        <w:rPr>
          <w:rFonts w:ascii="宋体" w:eastAsia="宋体" w:hAnsi="宋体" w:cs="宋体" w:hint="eastAsia"/>
          <w:kern w:val="0"/>
          <w:sz w:val="24"/>
          <w:szCs w:val="24"/>
        </w:rPr>
        <w:t>落实</w:t>
      </w:r>
      <w:r>
        <w:rPr>
          <w:rFonts w:ascii="宋体" w:eastAsia="宋体" w:hAnsi="宋体" w:cs="宋体"/>
          <w:kern w:val="0"/>
          <w:sz w:val="24"/>
          <w:szCs w:val="24"/>
        </w:rPr>
        <w:t>安全隐患</w:t>
      </w:r>
      <w:r>
        <w:rPr>
          <w:rFonts w:ascii="宋体" w:eastAsia="宋体" w:hAnsi="宋体" w:cs="宋体" w:hint="eastAsia"/>
          <w:kern w:val="0"/>
          <w:sz w:val="24"/>
          <w:szCs w:val="24"/>
        </w:rPr>
        <w:t>整改，报告本</w:t>
      </w:r>
      <w:r>
        <w:rPr>
          <w:rFonts w:ascii="宋体" w:eastAsia="宋体" w:hAnsi="宋体" w:cs="宋体"/>
          <w:kern w:val="0"/>
          <w:sz w:val="24"/>
          <w:szCs w:val="24"/>
        </w:rPr>
        <w:t>实验室安全</w:t>
      </w:r>
      <w:r>
        <w:rPr>
          <w:rFonts w:ascii="宋体" w:eastAsia="宋体" w:hAnsi="宋体" w:cs="宋体" w:hint="eastAsia"/>
          <w:kern w:val="0"/>
          <w:sz w:val="24"/>
          <w:szCs w:val="24"/>
        </w:rPr>
        <w:t>隐患和</w:t>
      </w:r>
      <w:r>
        <w:rPr>
          <w:rFonts w:ascii="宋体" w:eastAsia="宋体" w:hAnsi="宋体" w:cs="宋体"/>
          <w:kern w:val="0"/>
          <w:sz w:val="24"/>
          <w:szCs w:val="24"/>
        </w:rPr>
        <w:t>事故，配合</w:t>
      </w:r>
      <w:r>
        <w:rPr>
          <w:rFonts w:ascii="宋体" w:eastAsia="宋体" w:hAnsi="宋体" w:cs="宋体" w:hint="eastAsia"/>
          <w:kern w:val="0"/>
          <w:sz w:val="24"/>
          <w:szCs w:val="24"/>
        </w:rPr>
        <w:t>学院</w:t>
      </w:r>
      <w:r>
        <w:rPr>
          <w:rFonts w:ascii="宋体" w:eastAsia="宋体" w:hAnsi="宋体" w:cs="宋体"/>
          <w:kern w:val="0"/>
          <w:sz w:val="24"/>
          <w:szCs w:val="24"/>
        </w:rPr>
        <w:t>做好实验室安全事故调查、处置工作</w:t>
      </w:r>
      <w:r>
        <w:rPr>
          <w:rFonts w:ascii="宋体" w:eastAsia="宋体" w:hAnsi="宋体" w:cs="宋体" w:hint="eastAsia"/>
          <w:kern w:val="0"/>
          <w:sz w:val="24"/>
          <w:szCs w:val="24"/>
        </w:rPr>
        <w:t>；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3</w:t>
      </w:r>
      <w:r>
        <w:rPr>
          <w:rFonts w:ascii="宋体" w:eastAsia="宋体" w:hAnsi="宋体" w:cs="宋体"/>
          <w:kern w:val="0"/>
          <w:sz w:val="24"/>
          <w:szCs w:val="24"/>
        </w:rPr>
        <w:t>.</w:t>
      </w:r>
      <w:r>
        <w:rPr>
          <w:rFonts w:ascii="宋体" w:eastAsia="宋体" w:hAnsi="宋体" w:cs="宋体" w:hint="eastAsia"/>
          <w:kern w:val="0"/>
          <w:sz w:val="24"/>
          <w:szCs w:val="24"/>
        </w:rPr>
        <w:t>落实学院实验室安全领导小组安排的其他工作。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2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（三）逐级落实实验室安全责任制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学院党政负责人是学院实验室安全工作主要责任人，分管实验室安全工作的副职院领导协助落实实验室安全管理工作。各团队（实验室）负责人为本团队（实验室）实验室安全工作的直接责任人。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实验室安全管理工作按照“谁使用、谁负责，谁主管、谁负责”的要求，实行“学院”、“团队（实验室）负责人”、“团队（实验室）成员”三级管理体制，各司其职，逐级落实责任制。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>学校与学院签订一级实验室安全责任书；</w:t>
      </w:r>
      <w:r>
        <w:rPr>
          <w:rFonts w:ascii="宋体" w:eastAsia="宋体" w:hAnsi="宋体" w:cs="宋体" w:hint="eastAsia"/>
          <w:kern w:val="0"/>
          <w:sz w:val="24"/>
          <w:szCs w:val="24"/>
        </w:rPr>
        <w:t>分管实验室安全工作的副职院领导与各团队（实验室）负责人签订二级实验室安全责任书（参见</w:t>
      </w:r>
      <w:r>
        <w:rPr>
          <w:rFonts w:ascii="宋体" w:eastAsia="宋体" w:hAnsi="宋体" w:cs="宋体" w:hint="eastAsia"/>
          <w:b/>
          <w:kern w:val="0"/>
          <w:sz w:val="24"/>
          <w:szCs w:val="24"/>
        </w:rPr>
        <w:t>附件</w:t>
      </w:r>
      <w:r>
        <w:rPr>
          <w:rFonts w:ascii="宋体" w:eastAsia="宋体" w:hAnsi="宋体" w:cs="宋体"/>
          <w:b/>
          <w:kern w:val="0"/>
          <w:sz w:val="24"/>
          <w:szCs w:val="24"/>
        </w:rPr>
        <w:t>4</w:t>
      </w:r>
      <w:r>
        <w:rPr>
          <w:rFonts w:ascii="宋体" w:eastAsia="宋体" w:hAnsi="宋体" w:cs="宋体" w:hint="eastAsia"/>
          <w:kern w:val="0"/>
          <w:sz w:val="24"/>
          <w:szCs w:val="24"/>
        </w:rPr>
        <w:t>）；各团队（实验室）负责人与成员签订三级实验室安全责任书（</w:t>
      </w:r>
      <w:r>
        <w:rPr>
          <w:rFonts w:ascii="宋体" w:eastAsia="宋体" w:hAnsi="宋体" w:cs="宋体"/>
          <w:kern w:val="0"/>
          <w:sz w:val="24"/>
          <w:szCs w:val="24"/>
        </w:rPr>
        <w:t>参见</w:t>
      </w:r>
      <w:r>
        <w:rPr>
          <w:rFonts w:ascii="宋体" w:eastAsia="宋体" w:hAnsi="宋体" w:cs="宋体" w:hint="eastAsia"/>
          <w:b/>
          <w:kern w:val="0"/>
          <w:sz w:val="24"/>
          <w:szCs w:val="24"/>
        </w:rPr>
        <w:t>附件</w:t>
      </w:r>
      <w:r>
        <w:rPr>
          <w:rFonts w:ascii="宋体" w:eastAsia="宋体" w:hAnsi="宋体" w:cs="宋体"/>
          <w:b/>
          <w:kern w:val="0"/>
          <w:sz w:val="24"/>
          <w:szCs w:val="24"/>
        </w:rPr>
        <w:t>5</w:t>
      </w:r>
      <w:r>
        <w:rPr>
          <w:rFonts w:ascii="宋体" w:eastAsia="宋体" w:hAnsi="宋体" w:cs="宋体" w:hint="eastAsia"/>
          <w:kern w:val="0"/>
          <w:sz w:val="24"/>
          <w:szCs w:val="24"/>
        </w:rPr>
        <w:t>）。其中一、二级实验室安全责任书由建安部负责制定、修订，三级实验室安全责任书由学院实验室安全领导小组负责审议、修订，实验室安全责任书每年签订一次，三级实验室安全责任书要张贴上墙。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2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（四）团队（实验室）负责人实验室安全工作责任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各团队（实验室）负责人是本团队（实验室）实验室安全的直接责任人，对所在团队（实验室）的安全管理及发生的责任事故负主要责任。团队（实验室）负责人可以指定专人负责本团队（实验室）实验室安全的日常管理，实验室负责人和指定的专任负责人必须履行以下职责。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1.</w:t>
      </w:r>
      <w:r>
        <w:rPr>
          <w:rFonts w:ascii="宋体" w:eastAsia="宋体" w:hAnsi="宋体" w:cs="宋体"/>
          <w:kern w:val="0"/>
          <w:sz w:val="24"/>
          <w:szCs w:val="24"/>
        </w:rPr>
        <w:t>负责本</w:t>
      </w:r>
      <w:r>
        <w:rPr>
          <w:rFonts w:ascii="宋体" w:eastAsia="宋体" w:hAnsi="宋体" w:cs="宋体" w:hint="eastAsia"/>
          <w:kern w:val="0"/>
          <w:sz w:val="24"/>
          <w:szCs w:val="24"/>
        </w:rPr>
        <w:t>团队</w:t>
      </w:r>
      <w:r>
        <w:rPr>
          <w:rFonts w:ascii="宋体" w:eastAsia="宋体" w:hAnsi="宋体" w:cs="宋体"/>
          <w:kern w:val="0"/>
          <w:sz w:val="24"/>
          <w:szCs w:val="24"/>
        </w:rPr>
        <w:t>（实验室</w:t>
      </w:r>
      <w:r>
        <w:rPr>
          <w:rFonts w:ascii="宋体" w:eastAsia="宋体" w:hAnsi="宋体" w:cs="宋体" w:hint="eastAsia"/>
          <w:kern w:val="0"/>
          <w:sz w:val="24"/>
          <w:szCs w:val="24"/>
        </w:rPr>
        <w:t>）</w:t>
      </w:r>
      <w:r>
        <w:rPr>
          <w:rFonts w:ascii="宋体" w:eastAsia="宋体" w:hAnsi="宋体" w:cs="宋体"/>
          <w:kern w:val="0"/>
          <w:sz w:val="24"/>
          <w:szCs w:val="24"/>
        </w:rPr>
        <w:t>安全责任体系的建立和规章制度（包括操作规程、应急预案、实验室准入制度、值班制度等）的建设；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2.执行实验室安全准入制度，严格监督实验室安全准入执行；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lastRenderedPageBreak/>
        <w:t>3.根据实验室安全类型，负责对本</w:t>
      </w:r>
      <w:r>
        <w:rPr>
          <w:rFonts w:ascii="宋体" w:eastAsia="宋体" w:hAnsi="宋体" w:cs="宋体" w:hint="eastAsia"/>
          <w:kern w:val="0"/>
          <w:sz w:val="24"/>
          <w:szCs w:val="24"/>
        </w:rPr>
        <w:t>团队</w:t>
      </w:r>
      <w:r>
        <w:rPr>
          <w:rFonts w:ascii="宋体" w:eastAsia="宋体" w:hAnsi="宋体" w:cs="宋体"/>
          <w:kern w:val="0"/>
          <w:sz w:val="24"/>
          <w:szCs w:val="24"/>
        </w:rPr>
        <w:t>（实验室）工作人员进行安全、环保教育和培训并备案，对临时来访人员进行安全告知；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4.建立本</w:t>
      </w:r>
      <w:r>
        <w:rPr>
          <w:rFonts w:ascii="宋体" w:eastAsia="宋体" w:hAnsi="宋体" w:cs="宋体" w:hint="eastAsia"/>
          <w:kern w:val="0"/>
          <w:sz w:val="24"/>
          <w:szCs w:val="24"/>
        </w:rPr>
        <w:t>团队（</w:t>
      </w:r>
      <w:r>
        <w:rPr>
          <w:rFonts w:ascii="宋体" w:eastAsia="宋体" w:hAnsi="宋体" w:cs="宋体"/>
          <w:kern w:val="0"/>
          <w:sz w:val="24"/>
          <w:szCs w:val="24"/>
        </w:rPr>
        <w:t>实验室</w:t>
      </w:r>
      <w:r>
        <w:rPr>
          <w:rFonts w:ascii="宋体" w:eastAsia="宋体" w:hAnsi="宋体" w:cs="宋体" w:hint="eastAsia"/>
          <w:kern w:val="0"/>
          <w:sz w:val="24"/>
          <w:szCs w:val="24"/>
        </w:rPr>
        <w:t>）</w:t>
      </w:r>
      <w:r>
        <w:rPr>
          <w:rFonts w:ascii="宋体" w:eastAsia="宋体" w:hAnsi="宋体" w:cs="宋体"/>
          <w:kern w:val="0"/>
          <w:sz w:val="24"/>
          <w:szCs w:val="24"/>
        </w:rPr>
        <w:t>内危险物品台帐（包括放射性设备</w:t>
      </w:r>
      <w:r>
        <w:rPr>
          <w:rFonts w:ascii="宋体" w:eastAsia="宋体" w:hAnsi="宋体" w:cs="宋体" w:hint="eastAsia"/>
          <w:kern w:val="0"/>
          <w:sz w:val="24"/>
          <w:szCs w:val="24"/>
        </w:rPr>
        <w:t>、</w:t>
      </w:r>
      <w:r>
        <w:rPr>
          <w:rFonts w:ascii="宋体" w:eastAsia="宋体" w:hAnsi="宋体" w:cs="宋体"/>
          <w:kern w:val="0"/>
          <w:sz w:val="24"/>
          <w:szCs w:val="24"/>
        </w:rPr>
        <w:t>特种设备、危险化学品、剧毒品、气体钢瓶</w:t>
      </w:r>
      <w:r>
        <w:rPr>
          <w:rFonts w:ascii="宋体" w:eastAsia="宋体" w:hAnsi="宋体" w:cs="宋体" w:hint="eastAsia"/>
          <w:kern w:val="0"/>
          <w:sz w:val="24"/>
          <w:szCs w:val="24"/>
        </w:rPr>
        <w:t>等），做好安全自查记录；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5.防止违反实验室安全规范要求的任何实验活动；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6.</w:t>
      </w:r>
      <w:r>
        <w:rPr>
          <w:rFonts w:ascii="宋体" w:eastAsia="宋体" w:hAnsi="宋体" w:cs="宋体"/>
          <w:kern w:val="0"/>
          <w:sz w:val="24"/>
          <w:szCs w:val="24"/>
        </w:rPr>
        <w:t>定期、不定期开展安全隐患排查和环境卫生自查，配合学校安全检查并组织落实安全隐患整改；根据上级管理部门的有关通知，做好安全信息的汇总、上报等工作。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2"/>
        <w:rPr>
          <w:rFonts w:ascii="宋体" w:eastAsia="宋体" w:hAnsi="宋体" w:cs="宋体"/>
          <w:b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4"/>
          <w:szCs w:val="24"/>
        </w:rPr>
        <w:t>（五）团队</w:t>
      </w:r>
      <w:r>
        <w:rPr>
          <w:rFonts w:ascii="宋体" w:eastAsia="宋体" w:hAnsi="宋体" w:cs="宋体"/>
          <w:b/>
          <w:kern w:val="0"/>
          <w:sz w:val="24"/>
          <w:szCs w:val="24"/>
        </w:rPr>
        <w:t>（</w:t>
      </w:r>
      <w:r>
        <w:rPr>
          <w:rFonts w:ascii="宋体" w:eastAsia="宋体" w:hAnsi="宋体" w:cs="宋体" w:hint="eastAsia"/>
          <w:b/>
          <w:kern w:val="0"/>
          <w:sz w:val="24"/>
          <w:szCs w:val="24"/>
        </w:rPr>
        <w:t>实验室</w:t>
      </w:r>
      <w:r>
        <w:rPr>
          <w:rFonts w:ascii="宋体" w:eastAsia="宋体" w:hAnsi="宋体" w:cs="宋体"/>
          <w:b/>
          <w:kern w:val="0"/>
          <w:sz w:val="24"/>
          <w:szCs w:val="24"/>
        </w:rPr>
        <w:t>）</w:t>
      </w:r>
      <w:r>
        <w:rPr>
          <w:rFonts w:ascii="宋体" w:eastAsia="宋体" w:hAnsi="宋体" w:cs="宋体" w:hint="eastAsia"/>
          <w:b/>
          <w:kern w:val="0"/>
          <w:sz w:val="24"/>
          <w:szCs w:val="24"/>
        </w:rPr>
        <w:t>成员实验室</w:t>
      </w:r>
      <w:r>
        <w:rPr>
          <w:rFonts w:ascii="宋体" w:eastAsia="宋体" w:hAnsi="宋体" w:cs="宋体"/>
          <w:b/>
          <w:kern w:val="0"/>
          <w:sz w:val="24"/>
          <w:szCs w:val="24"/>
        </w:rPr>
        <w:t>安全职责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在实验室学习、工作的所有人员均须对实验室安全和自身安全履行以下职责。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1.</w:t>
      </w:r>
      <w:r>
        <w:rPr>
          <w:rFonts w:ascii="宋体" w:eastAsia="宋体" w:hAnsi="宋体" w:cs="宋体"/>
          <w:kern w:val="0"/>
          <w:sz w:val="24"/>
          <w:szCs w:val="24"/>
        </w:rPr>
        <w:t>遵守</w:t>
      </w:r>
      <w:r>
        <w:rPr>
          <w:rFonts w:ascii="宋体" w:eastAsia="宋体" w:hAnsi="宋体" w:cs="宋体" w:hint="eastAsia"/>
          <w:kern w:val="0"/>
          <w:sz w:val="24"/>
          <w:szCs w:val="24"/>
        </w:rPr>
        <w:t>团队</w:t>
      </w:r>
      <w:r>
        <w:rPr>
          <w:rFonts w:ascii="宋体" w:eastAsia="宋体" w:hAnsi="宋体" w:cs="宋体"/>
          <w:kern w:val="0"/>
          <w:sz w:val="24"/>
          <w:szCs w:val="24"/>
        </w:rPr>
        <w:t>（实验室）安全准入制度；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2.遵</w:t>
      </w:r>
      <w:r>
        <w:rPr>
          <w:rFonts w:ascii="宋体" w:eastAsia="宋体" w:hAnsi="宋体" w:cs="宋体" w:hint="eastAsia"/>
          <w:kern w:val="0"/>
          <w:sz w:val="24"/>
          <w:szCs w:val="24"/>
        </w:rPr>
        <w:t>守团队</w:t>
      </w:r>
      <w:r>
        <w:rPr>
          <w:rFonts w:ascii="宋体" w:eastAsia="宋体" w:hAnsi="宋体" w:cs="宋体"/>
          <w:kern w:val="0"/>
          <w:sz w:val="24"/>
          <w:szCs w:val="24"/>
        </w:rPr>
        <w:t>（实验室）各项安全管理制度，严格按照实验操作规程或实验指导书开展实验；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3.发现安全隐患，应及时</w:t>
      </w:r>
      <w:r>
        <w:rPr>
          <w:rFonts w:ascii="宋体" w:eastAsia="宋体" w:hAnsi="宋体" w:cs="宋体" w:hint="eastAsia"/>
          <w:kern w:val="0"/>
          <w:sz w:val="24"/>
          <w:szCs w:val="24"/>
        </w:rPr>
        <w:t>停止实验</w:t>
      </w:r>
      <w:r>
        <w:rPr>
          <w:rFonts w:ascii="宋体" w:eastAsia="宋体" w:hAnsi="宋体" w:cs="宋体"/>
          <w:kern w:val="0"/>
          <w:sz w:val="24"/>
          <w:szCs w:val="24"/>
        </w:rPr>
        <w:t>，并向</w:t>
      </w:r>
      <w:r>
        <w:rPr>
          <w:rFonts w:ascii="宋体" w:eastAsia="宋体" w:hAnsi="宋体" w:cs="宋体" w:hint="eastAsia"/>
          <w:kern w:val="0"/>
          <w:sz w:val="24"/>
          <w:szCs w:val="24"/>
        </w:rPr>
        <w:t>团队</w:t>
      </w:r>
      <w:r>
        <w:rPr>
          <w:rFonts w:ascii="宋体" w:eastAsia="宋体" w:hAnsi="宋体" w:cs="宋体"/>
          <w:kern w:val="0"/>
          <w:sz w:val="24"/>
          <w:szCs w:val="24"/>
        </w:rPr>
        <w:t>（</w:t>
      </w:r>
      <w:r>
        <w:rPr>
          <w:rFonts w:ascii="宋体" w:eastAsia="宋体" w:hAnsi="宋体" w:cs="宋体" w:hint="eastAsia"/>
          <w:kern w:val="0"/>
          <w:sz w:val="24"/>
          <w:szCs w:val="24"/>
        </w:rPr>
        <w:t>实验室</w:t>
      </w:r>
      <w:r>
        <w:rPr>
          <w:rFonts w:ascii="宋体" w:eastAsia="宋体" w:hAnsi="宋体" w:cs="宋体"/>
          <w:kern w:val="0"/>
          <w:sz w:val="24"/>
          <w:szCs w:val="24"/>
        </w:rPr>
        <w:t>）</w:t>
      </w:r>
      <w:r>
        <w:rPr>
          <w:rFonts w:ascii="宋体" w:eastAsia="宋体" w:hAnsi="宋体" w:cs="宋体" w:hint="eastAsia"/>
          <w:kern w:val="0"/>
          <w:sz w:val="24"/>
          <w:szCs w:val="24"/>
        </w:rPr>
        <w:t>负责人</w:t>
      </w:r>
      <w:r>
        <w:rPr>
          <w:rFonts w:ascii="宋体" w:eastAsia="宋体" w:hAnsi="宋体" w:cs="宋体"/>
          <w:kern w:val="0"/>
          <w:sz w:val="24"/>
          <w:szCs w:val="24"/>
        </w:rPr>
        <w:t>或</w:t>
      </w:r>
      <w:r>
        <w:rPr>
          <w:rFonts w:ascii="宋体" w:eastAsia="宋体" w:hAnsi="宋体" w:cs="宋体" w:hint="eastAsia"/>
          <w:kern w:val="0"/>
          <w:sz w:val="24"/>
          <w:szCs w:val="24"/>
        </w:rPr>
        <w:t>主管</w:t>
      </w:r>
      <w:r>
        <w:rPr>
          <w:rFonts w:ascii="宋体" w:eastAsia="宋体" w:hAnsi="宋体" w:cs="宋体"/>
          <w:kern w:val="0"/>
          <w:sz w:val="24"/>
          <w:szCs w:val="24"/>
        </w:rPr>
        <w:t>部门报告；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4.配合各级安全责任人和管理人做好实验室安全工作，排除安全隐患，避免安全事故的发生；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5.</w:t>
      </w:r>
      <w:r>
        <w:rPr>
          <w:rFonts w:ascii="宋体" w:eastAsia="宋体" w:hAnsi="宋体" w:cs="宋体"/>
          <w:kern w:val="0"/>
          <w:sz w:val="24"/>
          <w:szCs w:val="24"/>
        </w:rPr>
        <w:t>熟悉实验室安全应急程序，参加突发事件应急处理等演练活动；知晓应急电话号码、应急设施和用品的位置，掌握正确的使用方法。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黑体" w:eastAsia="黑体" w:hAnsi="黑体" w:cs="宋体"/>
          <w:kern w:val="0"/>
          <w:sz w:val="24"/>
          <w:szCs w:val="24"/>
        </w:rPr>
      </w:pPr>
      <w:r>
        <w:rPr>
          <w:rFonts w:ascii="黑体" w:eastAsia="黑体" w:hAnsi="黑体" w:cs="宋体" w:hint="eastAsia"/>
          <w:kern w:val="0"/>
          <w:sz w:val="24"/>
          <w:szCs w:val="24"/>
        </w:rPr>
        <w:t>三、实验室安全分类管理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2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（一）危险化学品的安全管理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危险化学品是指按照国家有关标准规定的剧毒、易制毒、易制爆等化学品。各</w:t>
      </w:r>
      <w:r>
        <w:rPr>
          <w:rFonts w:ascii="宋体" w:eastAsia="宋体" w:hAnsi="宋体" w:cs="宋体" w:hint="eastAsia"/>
          <w:kern w:val="0"/>
          <w:sz w:val="24"/>
          <w:szCs w:val="24"/>
        </w:rPr>
        <w:t>团队（实验室）</w:t>
      </w:r>
      <w:r>
        <w:rPr>
          <w:rFonts w:ascii="宋体" w:eastAsia="宋体" w:hAnsi="宋体" w:cs="宋体"/>
          <w:kern w:val="0"/>
          <w:sz w:val="24"/>
          <w:szCs w:val="24"/>
        </w:rPr>
        <w:t>要加强所有涉及危险化学品的教学、实验、科研和生产场所及其活动环节（包括购买、运输、存贮、使用、生产、</w:t>
      </w:r>
      <w:r>
        <w:rPr>
          <w:rFonts w:ascii="宋体" w:eastAsia="宋体" w:hAnsi="宋体" w:cs="宋体" w:hint="eastAsia"/>
          <w:kern w:val="0"/>
          <w:sz w:val="24"/>
          <w:szCs w:val="24"/>
        </w:rPr>
        <w:t>销毁等）的安全监督与管理；</w:t>
      </w:r>
      <w:r>
        <w:rPr>
          <w:rFonts w:ascii="宋体" w:eastAsia="宋体" w:hAnsi="宋体" w:cs="宋体"/>
          <w:kern w:val="0"/>
          <w:sz w:val="24"/>
          <w:szCs w:val="24"/>
        </w:rPr>
        <w:t>加强对气体钢瓶、剧毒品、易制毒品、易制爆品</w:t>
      </w:r>
      <w:r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Pr="00C135A4">
        <w:rPr>
          <w:rFonts w:ascii="宋体" w:eastAsia="宋体" w:hAnsi="宋体" w:cs="宋体"/>
          <w:kern w:val="0"/>
          <w:sz w:val="24"/>
          <w:szCs w:val="24"/>
        </w:rPr>
        <w:t>麻醉</w:t>
      </w:r>
      <w:r w:rsidR="00E55C55" w:rsidRPr="00C135A4">
        <w:rPr>
          <w:rFonts w:ascii="宋体" w:eastAsia="宋体" w:hAnsi="宋体" w:cs="宋体" w:hint="eastAsia"/>
          <w:kern w:val="0"/>
          <w:sz w:val="24"/>
          <w:szCs w:val="24"/>
        </w:rPr>
        <w:t>、精神</w:t>
      </w:r>
      <w:r w:rsidRPr="00C135A4">
        <w:rPr>
          <w:rFonts w:ascii="宋体" w:eastAsia="宋体" w:hAnsi="宋体" w:cs="宋体"/>
          <w:kern w:val="0"/>
          <w:sz w:val="24"/>
          <w:szCs w:val="24"/>
        </w:rPr>
        <w:t>药品</w:t>
      </w:r>
      <w:r>
        <w:rPr>
          <w:rFonts w:ascii="宋体" w:eastAsia="宋体" w:hAnsi="宋体" w:cs="宋体"/>
          <w:kern w:val="0"/>
          <w:sz w:val="24"/>
          <w:szCs w:val="24"/>
        </w:rPr>
        <w:t>的管理。</w:t>
      </w:r>
    </w:p>
    <w:p w:rsidR="005B4FCA" w:rsidRPr="005D4196" w:rsidRDefault="00A31E66" w:rsidP="00E433E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5D4196">
        <w:rPr>
          <w:rFonts w:ascii="宋体" w:eastAsia="宋体" w:hAnsi="宋体" w:cs="宋体" w:hint="eastAsia"/>
          <w:kern w:val="0"/>
          <w:sz w:val="24"/>
          <w:szCs w:val="24"/>
        </w:rPr>
        <w:t>剧毒品、</w:t>
      </w:r>
      <w:r w:rsidRPr="005D4196">
        <w:rPr>
          <w:rFonts w:ascii="宋体" w:eastAsia="宋体" w:hAnsi="宋体" w:cs="宋体"/>
          <w:kern w:val="0"/>
          <w:sz w:val="24"/>
          <w:szCs w:val="24"/>
        </w:rPr>
        <w:t>第一类易制毒品、易制爆品</w:t>
      </w:r>
      <w:r w:rsidRPr="005D4196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Pr="00C135A4">
        <w:rPr>
          <w:rFonts w:ascii="宋体" w:eastAsia="宋体" w:hAnsi="宋体" w:cs="宋体"/>
          <w:kern w:val="0"/>
          <w:sz w:val="24"/>
          <w:szCs w:val="24"/>
        </w:rPr>
        <w:t>麻醉</w:t>
      </w:r>
      <w:r w:rsidR="004D24DA" w:rsidRPr="00C135A4">
        <w:rPr>
          <w:rFonts w:ascii="宋体" w:eastAsia="宋体" w:hAnsi="宋体" w:cs="宋体" w:hint="eastAsia"/>
          <w:kern w:val="0"/>
          <w:sz w:val="24"/>
          <w:szCs w:val="24"/>
        </w:rPr>
        <w:t>、精神</w:t>
      </w:r>
      <w:r w:rsidRPr="00C135A4">
        <w:rPr>
          <w:rFonts w:ascii="宋体" w:eastAsia="宋体" w:hAnsi="宋体" w:cs="宋体"/>
          <w:kern w:val="0"/>
          <w:sz w:val="24"/>
          <w:szCs w:val="24"/>
        </w:rPr>
        <w:t>药品</w:t>
      </w:r>
      <w:r w:rsidRPr="005D4196">
        <w:rPr>
          <w:rFonts w:ascii="宋体" w:eastAsia="宋体" w:hAnsi="宋体" w:cs="宋体"/>
          <w:kern w:val="0"/>
          <w:sz w:val="24"/>
          <w:szCs w:val="24"/>
        </w:rPr>
        <w:t>必须交学院统一管理</w:t>
      </w:r>
      <w:r w:rsidRPr="005D4196">
        <w:rPr>
          <w:rFonts w:ascii="宋体" w:eastAsia="宋体" w:hAnsi="宋体" w:cs="宋体" w:hint="eastAsia"/>
          <w:kern w:val="0"/>
          <w:sz w:val="24"/>
          <w:szCs w:val="24"/>
        </w:rPr>
        <w:t>；</w:t>
      </w:r>
      <w:r w:rsidRPr="005D4196">
        <w:rPr>
          <w:rFonts w:ascii="宋体" w:eastAsia="宋体" w:hAnsi="宋体" w:cs="宋体"/>
          <w:kern w:val="0"/>
          <w:sz w:val="24"/>
          <w:szCs w:val="24"/>
        </w:rPr>
        <w:t>第二、</w:t>
      </w:r>
      <w:r w:rsidRPr="005D4196">
        <w:rPr>
          <w:rFonts w:ascii="宋体" w:eastAsia="宋体" w:hAnsi="宋体" w:cs="宋体" w:hint="eastAsia"/>
          <w:kern w:val="0"/>
          <w:sz w:val="24"/>
          <w:szCs w:val="24"/>
        </w:rPr>
        <w:t>三</w:t>
      </w:r>
      <w:r w:rsidRPr="005D4196">
        <w:rPr>
          <w:rFonts w:ascii="宋体" w:eastAsia="宋体" w:hAnsi="宋体" w:cs="宋体"/>
          <w:kern w:val="0"/>
          <w:sz w:val="24"/>
          <w:szCs w:val="24"/>
        </w:rPr>
        <w:t>类易制毒品</w:t>
      </w:r>
      <w:r w:rsidRPr="005D4196">
        <w:rPr>
          <w:rFonts w:ascii="宋体" w:eastAsia="宋体" w:hAnsi="宋体" w:cs="宋体" w:hint="eastAsia"/>
          <w:kern w:val="0"/>
          <w:sz w:val="24"/>
          <w:szCs w:val="24"/>
        </w:rPr>
        <w:t>由</w:t>
      </w:r>
      <w:r w:rsidRPr="005D4196">
        <w:rPr>
          <w:rFonts w:ascii="宋体" w:eastAsia="宋体" w:hAnsi="宋体" w:cs="宋体"/>
          <w:kern w:val="0"/>
          <w:sz w:val="24"/>
          <w:szCs w:val="24"/>
        </w:rPr>
        <w:t>各团队（</w:t>
      </w:r>
      <w:r w:rsidRPr="005D4196">
        <w:rPr>
          <w:rFonts w:ascii="宋体" w:eastAsia="宋体" w:hAnsi="宋体" w:cs="宋体" w:hint="eastAsia"/>
          <w:kern w:val="0"/>
          <w:sz w:val="24"/>
          <w:szCs w:val="24"/>
        </w:rPr>
        <w:t>实验室</w:t>
      </w:r>
      <w:r w:rsidRPr="005D4196">
        <w:rPr>
          <w:rFonts w:ascii="宋体" w:eastAsia="宋体" w:hAnsi="宋体" w:cs="宋体"/>
          <w:kern w:val="0"/>
          <w:sz w:val="24"/>
          <w:szCs w:val="24"/>
        </w:rPr>
        <w:t>）</w:t>
      </w:r>
      <w:r w:rsidRPr="005D4196">
        <w:rPr>
          <w:rFonts w:ascii="宋体" w:eastAsia="宋体" w:hAnsi="宋体" w:cs="宋体" w:hint="eastAsia"/>
          <w:kern w:val="0"/>
          <w:sz w:val="24"/>
          <w:szCs w:val="24"/>
        </w:rPr>
        <w:t>双人双锁</w:t>
      </w:r>
      <w:r w:rsidRPr="005D4196">
        <w:rPr>
          <w:rFonts w:ascii="宋体" w:eastAsia="宋体" w:hAnsi="宋体" w:cs="宋体"/>
          <w:kern w:val="0"/>
          <w:sz w:val="24"/>
          <w:szCs w:val="24"/>
        </w:rPr>
        <w:t>专柜保管；</w:t>
      </w:r>
      <w:r w:rsidR="002E6304" w:rsidRPr="005D4196">
        <w:rPr>
          <w:rFonts w:ascii="宋体" w:eastAsia="宋体" w:hAnsi="宋体" w:cs="宋体" w:hint="eastAsia"/>
          <w:kern w:val="0"/>
          <w:sz w:val="24"/>
          <w:szCs w:val="24"/>
        </w:rPr>
        <w:t>除</w:t>
      </w:r>
      <w:r w:rsidR="002E6304" w:rsidRPr="005D4196">
        <w:rPr>
          <w:rFonts w:ascii="宋体" w:eastAsia="宋体" w:hAnsi="宋体" w:cs="宋体"/>
          <w:kern w:val="0"/>
          <w:sz w:val="24"/>
          <w:szCs w:val="24"/>
        </w:rPr>
        <w:t>剧毒品</w:t>
      </w:r>
      <w:r w:rsidR="002E6304" w:rsidRPr="005D4196">
        <w:rPr>
          <w:rFonts w:ascii="宋体" w:eastAsia="宋体" w:hAnsi="宋体" w:cs="宋体" w:hint="eastAsia"/>
          <w:kern w:val="0"/>
          <w:sz w:val="24"/>
          <w:szCs w:val="24"/>
        </w:rPr>
        <w:t>以外的</w:t>
      </w:r>
      <w:r w:rsidR="001E7F24" w:rsidRPr="005D4196">
        <w:rPr>
          <w:rFonts w:ascii="宋体" w:eastAsia="宋体" w:hAnsi="宋体" w:cs="宋体" w:hint="eastAsia"/>
          <w:kern w:val="0"/>
          <w:sz w:val="24"/>
          <w:szCs w:val="24"/>
        </w:rPr>
        <w:t>危</w:t>
      </w:r>
      <w:r w:rsidRPr="005D4196">
        <w:rPr>
          <w:rFonts w:ascii="宋体" w:eastAsia="宋体" w:hAnsi="宋体" w:cs="宋体"/>
          <w:kern w:val="0"/>
          <w:sz w:val="24"/>
          <w:szCs w:val="24"/>
        </w:rPr>
        <w:t>险化学品</w:t>
      </w:r>
      <w:r w:rsidRPr="005D4196">
        <w:rPr>
          <w:rFonts w:ascii="宋体" w:eastAsia="宋体" w:hAnsi="宋体" w:cs="宋体" w:hint="eastAsia"/>
          <w:kern w:val="0"/>
          <w:sz w:val="24"/>
          <w:szCs w:val="24"/>
        </w:rPr>
        <w:t>由</w:t>
      </w:r>
      <w:r w:rsidRPr="005D4196">
        <w:rPr>
          <w:rFonts w:ascii="宋体" w:eastAsia="宋体" w:hAnsi="宋体" w:cs="宋体"/>
          <w:kern w:val="0"/>
          <w:sz w:val="24"/>
          <w:szCs w:val="24"/>
        </w:rPr>
        <w:t>各个团队（</w:t>
      </w:r>
      <w:r w:rsidRPr="005D4196">
        <w:rPr>
          <w:rFonts w:ascii="宋体" w:eastAsia="宋体" w:hAnsi="宋体" w:cs="宋体" w:hint="eastAsia"/>
          <w:kern w:val="0"/>
          <w:sz w:val="24"/>
          <w:szCs w:val="24"/>
        </w:rPr>
        <w:t>实验室</w:t>
      </w:r>
      <w:r w:rsidRPr="005D4196">
        <w:rPr>
          <w:rFonts w:ascii="宋体" w:eastAsia="宋体" w:hAnsi="宋体" w:cs="宋体"/>
          <w:kern w:val="0"/>
          <w:sz w:val="24"/>
          <w:szCs w:val="24"/>
        </w:rPr>
        <w:t>）</w:t>
      </w:r>
      <w:r w:rsidRPr="005D4196">
        <w:rPr>
          <w:rFonts w:ascii="宋体" w:eastAsia="宋体" w:hAnsi="宋体" w:cs="宋体" w:hint="eastAsia"/>
          <w:kern w:val="0"/>
          <w:sz w:val="24"/>
          <w:szCs w:val="24"/>
        </w:rPr>
        <w:t>专人</w:t>
      </w:r>
      <w:r w:rsidRPr="005D4196">
        <w:rPr>
          <w:rFonts w:ascii="宋体" w:eastAsia="宋体" w:hAnsi="宋体" w:cs="宋体"/>
          <w:kern w:val="0"/>
          <w:sz w:val="24"/>
          <w:szCs w:val="24"/>
        </w:rPr>
        <w:t>专柜保管</w:t>
      </w:r>
      <w:r w:rsidRPr="005D4196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危险</w:t>
      </w:r>
      <w:r>
        <w:rPr>
          <w:rFonts w:ascii="宋体" w:eastAsia="宋体" w:hAnsi="宋体" w:cs="宋体"/>
          <w:kern w:val="0"/>
          <w:sz w:val="24"/>
          <w:szCs w:val="24"/>
        </w:rPr>
        <w:t>化学品</w:t>
      </w:r>
      <w:r>
        <w:rPr>
          <w:rFonts w:ascii="宋体" w:eastAsia="宋体" w:hAnsi="宋体" w:cs="宋体" w:hint="eastAsia"/>
          <w:kern w:val="0"/>
          <w:sz w:val="24"/>
          <w:szCs w:val="24"/>
        </w:rPr>
        <w:t>（含剧毒品）</w:t>
      </w:r>
      <w:r>
        <w:rPr>
          <w:rFonts w:ascii="宋体" w:eastAsia="宋体" w:hAnsi="宋体" w:cs="宋体"/>
          <w:kern w:val="0"/>
          <w:sz w:val="24"/>
          <w:szCs w:val="24"/>
        </w:rPr>
        <w:t>目录参照《危险化学品名录（2015）》</w:t>
      </w:r>
      <w:r>
        <w:rPr>
          <w:rFonts w:ascii="宋体" w:eastAsia="宋体" w:hAnsi="宋体" w:cs="宋体" w:hint="eastAsia"/>
          <w:kern w:val="0"/>
          <w:sz w:val="24"/>
          <w:szCs w:val="24"/>
        </w:rPr>
        <w:t>（附件</w:t>
      </w:r>
      <w:r>
        <w:rPr>
          <w:rFonts w:ascii="宋体" w:eastAsia="宋体" w:hAnsi="宋体" w:cs="宋体"/>
          <w:kern w:val="0"/>
          <w:sz w:val="24"/>
          <w:szCs w:val="24"/>
        </w:rPr>
        <w:t>6A</w:t>
      </w:r>
      <w:r>
        <w:rPr>
          <w:rFonts w:ascii="宋体" w:eastAsia="宋体" w:hAnsi="宋体" w:cs="宋体" w:hint="eastAsia"/>
          <w:kern w:val="0"/>
          <w:sz w:val="24"/>
          <w:szCs w:val="24"/>
        </w:rPr>
        <w:t>）。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易制毒</w:t>
      </w:r>
      <w:r>
        <w:rPr>
          <w:rFonts w:ascii="宋体" w:eastAsia="宋体" w:hAnsi="宋体" w:cs="宋体"/>
          <w:kern w:val="0"/>
          <w:sz w:val="24"/>
          <w:szCs w:val="24"/>
        </w:rPr>
        <w:t>品目录参照</w:t>
      </w:r>
      <w:r>
        <w:rPr>
          <w:rFonts w:ascii="宋体" w:eastAsia="宋体" w:hAnsi="宋体" w:cs="宋体" w:hint="eastAsia"/>
          <w:kern w:val="0"/>
          <w:sz w:val="24"/>
          <w:szCs w:val="24"/>
        </w:rPr>
        <w:t>《</w:t>
      </w:r>
      <w:r>
        <w:rPr>
          <w:rFonts w:ascii="宋体" w:eastAsia="宋体" w:hAnsi="宋体" w:cs="宋体"/>
          <w:kern w:val="0"/>
          <w:sz w:val="24"/>
          <w:szCs w:val="24"/>
        </w:rPr>
        <w:t>易制毒化学品目录（2020）</w:t>
      </w:r>
      <w:r>
        <w:rPr>
          <w:rFonts w:ascii="宋体" w:eastAsia="宋体" w:hAnsi="宋体" w:cs="宋体" w:hint="eastAsia"/>
          <w:kern w:val="0"/>
          <w:sz w:val="24"/>
          <w:szCs w:val="24"/>
        </w:rPr>
        <w:t>》（附件</w:t>
      </w:r>
      <w:r>
        <w:rPr>
          <w:rFonts w:ascii="宋体" w:eastAsia="宋体" w:hAnsi="宋体" w:cs="宋体"/>
          <w:kern w:val="0"/>
          <w:sz w:val="24"/>
          <w:szCs w:val="24"/>
        </w:rPr>
        <w:t>6B</w:t>
      </w:r>
      <w:r>
        <w:rPr>
          <w:rFonts w:ascii="宋体" w:eastAsia="宋体" w:hAnsi="宋体" w:cs="宋体" w:hint="eastAsia"/>
          <w:kern w:val="0"/>
          <w:sz w:val="24"/>
          <w:szCs w:val="24"/>
        </w:rPr>
        <w:t>）。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易制爆品</w:t>
      </w:r>
      <w:r>
        <w:rPr>
          <w:rFonts w:ascii="宋体" w:eastAsia="宋体" w:hAnsi="宋体" w:cs="宋体"/>
          <w:kern w:val="0"/>
          <w:sz w:val="24"/>
          <w:szCs w:val="24"/>
        </w:rPr>
        <w:t>目录</w:t>
      </w:r>
      <w:r>
        <w:rPr>
          <w:rFonts w:ascii="宋体" w:eastAsia="宋体" w:hAnsi="宋体" w:cs="宋体" w:hint="eastAsia"/>
          <w:kern w:val="0"/>
          <w:sz w:val="24"/>
          <w:szCs w:val="24"/>
        </w:rPr>
        <w:t>参照《</w:t>
      </w:r>
      <w:r>
        <w:rPr>
          <w:rFonts w:ascii="宋体" w:eastAsia="宋体" w:hAnsi="宋体" w:cs="宋体"/>
          <w:kern w:val="0"/>
          <w:sz w:val="24"/>
          <w:szCs w:val="24"/>
        </w:rPr>
        <w:t>易制爆化学品名录（2017）</w:t>
      </w:r>
      <w:r>
        <w:rPr>
          <w:rFonts w:ascii="宋体" w:eastAsia="宋体" w:hAnsi="宋体" w:cs="宋体" w:hint="eastAsia"/>
          <w:kern w:val="0"/>
          <w:sz w:val="24"/>
          <w:szCs w:val="24"/>
        </w:rPr>
        <w:t>》（附件</w:t>
      </w:r>
      <w:r>
        <w:rPr>
          <w:rFonts w:ascii="宋体" w:eastAsia="宋体" w:hAnsi="宋体" w:cs="宋体"/>
          <w:kern w:val="0"/>
          <w:sz w:val="24"/>
          <w:szCs w:val="24"/>
        </w:rPr>
        <w:t>6C</w:t>
      </w:r>
      <w:r>
        <w:rPr>
          <w:rFonts w:ascii="宋体" w:eastAsia="宋体" w:hAnsi="宋体" w:cs="宋体" w:hint="eastAsia"/>
          <w:kern w:val="0"/>
          <w:sz w:val="24"/>
          <w:szCs w:val="24"/>
        </w:rPr>
        <w:t>）。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麻醉</w:t>
      </w:r>
      <w:r w:rsidR="009E4392">
        <w:rPr>
          <w:rFonts w:ascii="宋体" w:eastAsia="宋体" w:hAnsi="宋体" w:cs="宋体" w:hint="eastAsia"/>
          <w:kern w:val="0"/>
          <w:sz w:val="24"/>
          <w:szCs w:val="24"/>
        </w:rPr>
        <w:t>、精神</w:t>
      </w:r>
      <w:r>
        <w:rPr>
          <w:rFonts w:ascii="宋体" w:eastAsia="宋体" w:hAnsi="宋体" w:cs="宋体" w:hint="eastAsia"/>
          <w:kern w:val="0"/>
          <w:sz w:val="24"/>
          <w:szCs w:val="24"/>
        </w:rPr>
        <w:t>药品</w:t>
      </w:r>
      <w:r>
        <w:rPr>
          <w:rFonts w:ascii="宋体" w:eastAsia="宋体" w:hAnsi="宋体" w:cs="宋体"/>
          <w:kern w:val="0"/>
          <w:sz w:val="24"/>
          <w:szCs w:val="24"/>
        </w:rPr>
        <w:t>目录参照</w:t>
      </w:r>
      <w:r>
        <w:rPr>
          <w:rFonts w:ascii="宋体" w:eastAsia="宋体" w:hAnsi="宋体" w:cs="宋体" w:hint="eastAsia"/>
          <w:kern w:val="0"/>
          <w:sz w:val="24"/>
          <w:szCs w:val="24"/>
        </w:rPr>
        <w:t>《</w:t>
      </w:r>
      <w:r>
        <w:rPr>
          <w:rFonts w:ascii="宋体" w:eastAsia="宋体" w:hAnsi="宋体" w:cs="宋体"/>
          <w:kern w:val="0"/>
          <w:sz w:val="24"/>
          <w:szCs w:val="24"/>
        </w:rPr>
        <w:t>麻醉</w:t>
      </w:r>
      <w:r w:rsidR="005F7D72">
        <w:rPr>
          <w:rFonts w:ascii="宋体" w:eastAsia="宋体" w:hAnsi="宋体" w:cs="宋体" w:hint="eastAsia"/>
          <w:kern w:val="0"/>
          <w:sz w:val="24"/>
          <w:szCs w:val="24"/>
        </w:rPr>
        <w:t>、精神</w:t>
      </w:r>
      <w:r>
        <w:rPr>
          <w:rFonts w:ascii="宋体" w:eastAsia="宋体" w:hAnsi="宋体" w:cs="宋体"/>
          <w:kern w:val="0"/>
          <w:sz w:val="24"/>
          <w:szCs w:val="24"/>
        </w:rPr>
        <w:t>药品品种目录（2013年版）</w:t>
      </w:r>
      <w:r>
        <w:rPr>
          <w:rFonts w:ascii="宋体" w:eastAsia="宋体" w:hAnsi="宋体" w:cs="宋体" w:hint="eastAsia"/>
          <w:kern w:val="0"/>
          <w:sz w:val="24"/>
          <w:szCs w:val="24"/>
        </w:rPr>
        <w:t>》（附件</w:t>
      </w:r>
      <w:r>
        <w:rPr>
          <w:rFonts w:ascii="宋体" w:eastAsia="宋体" w:hAnsi="宋体" w:cs="宋体"/>
          <w:kern w:val="0"/>
          <w:sz w:val="24"/>
          <w:szCs w:val="24"/>
        </w:rPr>
        <w:t>6D</w:t>
      </w:r>
      <w:r>
        <w:rPr>
          <w:rFonts w:ascii="宋体" w:eastAsia="宋体" w:hAnsi="宋体" w:cs="宋体" w:hint="eastAsia"/>
          <w:kern w:val="0"/>
          <w:sz w:val="24"/>
          <w:szCs w:val="24"/>
        </w:rPr>
        <w:t>）。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2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（二）生物安全管理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生物安全主要涉及病原微生物安全、实验动物安全、转基因生物安全等方面。</w:t>
      </w:r>
    </w:p>
    <w:p w:rsidR="005B4FCA" w:rsidRDefault="00A31E66">
      <w:pPr>
        <w:widowControl/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各</w:t>
      </w:r>
      <w:r>
        <w:rPr>
          <w:rFonts w:ascii="宋体" w:eastAsia="宋体" w:hAnsi="宋体" w:cs="宋体" w:hint="eastAsia"/>
          <w:kern w:val="0"/>
          <w:sz w:val="24"/>
          <w:szCs w:val="24"/>
        </w:rPr>
        <w:t>团队（实验室）</w:t>
      </w:r>
      <w:r>
        <w:rPr>
          <w:rFonts w:ascii="宋体" w:eastAsia="宋体" w:hAnsi="宋体" w:cs="宋体"/>
          <w:kern w:val="0"/>
          <w:sz w:val="24"/>
          <w:szCs w:val="24"/>
        </w:rPr>
        <w:t>要加强生物类实验室安全的管理，责任到人。病原微生物</w:t>
      </w:r>
      <w:r>
        <w:rPr>
          <w:rFonts w:ascii="宋体" w:eastAsia="宋体" w:hAnsi="宋体" w:cs="宋体" w:hint="eastAsia"/>
          <w:kern w:val="0"/>
          <w:sz w:val="24"/>
          <w:szCs w:val="24"/>
        </w:rPr>
        <w:t>目录参照《</w:t>
      </w:r>
      <w:r>
        <w:rPr>
          <w:rFonts w:ascii="宋体" w:eastAsia="宋体" w:hAnsi="宋体" w:cs="宋体"/>
          <w:kern w:val="0"/>
          <w:sz w:val="24"/>
          <w:szCs w:val="24"/>
        </w:rPr>
        <w:t>人间传染的病原微生物名录</w:t>
      </w:r>
      <w:r>
        <w:rPr>
          <w:rFonts w:ascii="宋体" w:eastAsia="宋体" w:hAnsi="宋体" w:cs="宋体" w:hint="eastAsia"/>
          <w:kern w:val="0"/>
          <w:sz w:val="24"/>
          <w:szCs w:val="24"/>
        </w:rPr>
        <w:t>》（附件</w:t>
      </w:r>
      <w:r>
        <w:rPr>
          <w:rFonts w:ascii="宋体" w:eastAsia="宋体" w:hAnsi="宋体" w:cs="宋体"/>
          <w:kern w:val="0"/>
          <w:sz w:val="24"/>
          <w:szCs w:val="24"/>
        </w:rPr>
        <w:t>6E</w:t>
      </w:r>
      <w:r>
        <w:rPr>
          <w:rFonts w:ascii="宋体" w:eastAsia="宋体" w:hAnsi="宋体" w:cs="宋体" w:hint="eastAsia"/>
          <w:kern w:val="0"/>
          <w:sz w:val="24"/>
          <w:szCs w:val="24"/>
        </w:rPr>
        <w:t>）和《</w:t>
      </w:r>
      <w:r>
        <w:rPr>
          <w:rFonts w:ascii="宋体" w:eastAsia="宋体" w:hAnsi="宋体" w:cs="宋体"/>
          <w:kern w:val="0"/>
          <w:sz w:val="24"/>
          <w:szCs w:val="24"/>
        </w:rPr>
        <w:t>动物病原微生物分类名录</w:t>
      </w:r>
      <w:r>
        <w:rPr>
          <w:rFonts w:ascii="宋体" w:eastAsia="宋体" w:hAnsi="宋体" w:cs="宋体" w:hint="eastAsia"/>
          <w:kern w:val="0"/>
          <w:sz w:val="24"/>
          <w:szCs w:val="24"/>
        </w:rPr>
        <w:t>》（附件</w:t>
      </w:r>
      <w:r>
        <w:rPr>
          <w:rFonts w:ascii="宋体" w:eastAsia="宋体" w:hAnsi="宋体" w:cs="宋体"/>
          <w:kern w:val="0"/>
          <w:sz w:val="24"/>
          <w:szCs w:val="24"/>
        </w:rPr>
        <w:t>6F</w:t>
      </w:r>
      <w:r>
        <w:rPr>
          <w:rFonts w:ascii="宋体" w:eastAsia="宋体" w:hAnsi="宋体" w:cs="宋体" w:hint="eastAsia"/>
          <w:kern w:val="0"/>
          <w:sz w:val="24"/>
          <w:szCs w:val="24"/>
        </w:rPr>
        <w:t>）。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规范</w:t>
      </w:r>
      <w:r>
        <w:rPr>
          <w:rFonts w:ascii="宋体" w:eastAsia="宋体" w:hAnsi="宋体" w:cs="宋体"/>
          <w:color w:val="FF0000"/>
          <w:kern w:val="0"/>
          <w:sz w:val="24"/>
          <w:szCs w:val="24"/>
        </w:rPr>
        <w:t>生化类试剂</w:t>
      </w:r>
      <w:r>
        <w:rPr>
          <w:rFonts w:ascii="宋体" w:eastAsia="宋体" w:hAnsi="宋体" w:cs="宋体"/>
          <w:kern w:val="0"/>
          <w:sz w:val="24"/>
          <w:szCs w:val="24"/>
        </w:rPr>
        <w:t>和用品的采购、实验操作、废弃物处理等工作程序；加强生物安全实验室的建设、管理和备案工作，获取相应资质；实验动物尸体必须先就地进行无害化处理（如高温高压灭菌、辐照灭菌等），包装好贴上标签后自行暂存，随后送有资质的单位进行处理，任何单位和个人不得随意丢弃实验后或正常死亡的动物尸体。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对实验教学人员和学生要采取必要的安全教育和防护措施，严格按照操作规程进行实验。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采购的实验动物，必须来源于具有《实验动物生产许可证》的单位，并开具实验动物合格证。开展动物实验，应在具有《实验动物使用许可证》的设施中进行，不允许在无《实验动物许可证》的场所擅自饲养动物及进行动物实验。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2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（三）辐射</w:t>
      </w:r>
      <w:r>
        <w:rPr>
          <w:rFonts w:ascii="宋体" w:eastAsia="宋体" w:hAnsi="宋体" w:cs="宋体" w:hint="eastAsia"/>
          <w:b/>
          <w:bCs/>
          <w:color w:val="FF0000"/>
          <w:kern w:val="0"/>
          <w:sz w:val="24"/>
          <w:szCs w:val="24"/>
        </w:rPr>
        <w:t>和</w:t>
      </w:r>
      <w:r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特种</w:t>
      </w:r>
      <w:r>
        <w:rPr>
          <w:rFonts w:ascii="宋体" w:eastAsia="宋体" w:hAnsi="宋体" w:cs="宋体" w:hint="eastAsia"/>
          <w:b/>
          <w:bCs/>
          <w:color w:val="FF0000"/>
          <w:kern w:val="0"/>
          <w:sz w:val="24"/>
          <w:szCs w:val="24"/>
        </w:rPr>
        <w:t>设备</w:t>
      </w: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安全管理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辐射安全主要包括放射性同位素（密封放射源和非密封放射性物质）和射线装置的安全。各涉辐</w:t>
      </w:r>
      <w:r>
        <w:rPr>
          <w:rFonts w:ascii="宋体" w:eastAsia="宋体" w:hAnsi="宋体" w:cs="宋体" w:hint="eastAsia"/>
          <w:kern w:val="0"/>
          <w:sz w:val="24"/>
          <w:szCs w:val="24"/>
        </w:rPr>
        <w:t>团队（实验室）</w:t>
      </w:r>
      <w:r>
        <w:rPr>
          <w:rFonts w:ascii="宋体" w:eastAsia="宋体" w:hAnsi="宋体" w:cs="宋体"/>
          <w:kern w:val="0"/>
          <w:sz w:val="24"/>
          <w:szCs w:val="24"/>
        </w:rPr>
        <w:t>必须在《辐射安全许可证》规定范围内开展相关工作。应加强涉辐场所安全及警示设施的建设，加强对辐射装置和放射源的采购、保管、使用、备案等方面管理，规范涉辐废弃物的处置。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特种设备</w:t>
      </w:r>
      <w:r>
        <w:rPr>
          <w:rFonts w:ascii="宋体" w:eastAsia="宋体" w:hAnsi="宋体" w:cs="宋体"/>
          <w:kern w:val="0"/>
          <w:sz w:val="24"/>
          <w:szCs w:val="24"/>
        </w:rPr>
        <w:t>使用</w:t>
      </w:r>
      <w:r>
        <w:rPr>
          <w:rFonts w:ascii="宋体" w:eastAsia="宋体" w:hAnsi="宋体" w:cs="宋体" w:hint="eastAsia"/>
          <w:kern w:val="0"/>
          <w:sz w:val="24"/>
          <w:szCs w:val="24"/>
        </w:rPr>
        <w:t>前应</w:t>
      </w:r>
      <w:r>
        <w:rPr>
          <w:rFonts w:ascii="宋体" w:eastAsia="宋体" w:hAnsi="宋体" w:cs="宋体"/>
          <w:kern w:val="0"/>
          <w:sz w:val="24"/>
          <w:szCs w:val="24"/>
        </w:rPr>
        <w:t>通过相应的培训</w:t>
      </w:r>
      <w:r>
        <w:rPr>
          <w:rFonts w:ascii="宋体" w:eastAsia="宋体" w:hAnsi="宋体" w:cs="宋体" w:hint="eastAsia"/>
          <w:kern w:val="0"/>
          <w:sz w:val="24"/>
          <w:szCs w:val="24"/>
        </w:rPr>
        <w:t>、</w:t>
      </w:r>
      <w:r>
        <w:rPr>
          <w:rFonts w:ascii="宋体" w:eastAsia="宋体" w:hAnsi="宋体" w:cs="宋体"/>
          <w:kern w:val="0"/>
          <w:sz w:val="24"/>
          <w:szCs w:val="24"/>
        </w:rPr>
        <w:t>考核，</w:t>
      </w:r>
      <w:r>
        <w:rPr>
          <w:rFonts w:ascii="宋体" w:eastAsia="宋体" w:hAnsi="宋体" w:cs="宋体" w:hint="eastAsia"/>
          <w:kern w:val="0"/>
          <w:sz w:val="24"/>
          <w:szCs w:val="24"/>
        </w:rPr>
        <w:t>确保安全正确</w:t>
      </w:r>
      <w:r>
        <w:rPr>
          <w:rFonts w:ascii="宋体" w:eastAsia="宋体" w:hAnsi="宋体" w:cs="宋体"/>
          <w:kern w:val="0"/>
          <w:sz w:val="24"/>
          <w:szCs w:val="24"/>
        </w:rPr>
        <w:t>地操作，特种设备名录参见</w:t>
      </w:r>
      <w:r>
        <w:rPr>
          <w:rFonts w:ascii="宋体" w:eastAsia="宋体" w:hAnsi="宋体" w:cs="宋体" w:hint="eastAsia"/>
          <w:kern w:val="0"/>
          <w:sz w:val="24"/>
          <w:szCs w:val="24"/>
        </w:rPr>
        <w:t>《</w:t>
      </w:r>
      <w:r>
        <w:rPr>
          <w:rFonts w:ascii="宋体" w:eastAsia="宋体" w:hAnsi="宋体" w:cs="宋体"/>
          <w:kern w:val="0"/>
          <w:sz w:val="24"/>
          <w:szCs w:val="24"/>
        </w:rPr>
        <w:t>特种设备目录（2014年第114号）</w:t>
      </w:r>
      <w:r>
        <w:rPr>
          <w:rFonts w:ascii="宋体" w:eastAsia="宋体" w:hAnsi="宋体" w:cs="宋体" w:hint="eastAsia"/>
          <w:kern w:val="0"/>
          <w:sz w:val="24"/>
          <w:szCs w:val="24"/>
        </w:rPr>
        <w:t>》（附件</w:t>
      </w:r>
      <w:r>
        <w:rPr>
          <w:rFonts w:ascii="宋体" w:eastAsia="宋体" w:hAnsi="宋体" w:cs="宋体"/>
          <w:kern w:val="0"/>
          <w:sz w:val="24"/>
          <w:szCs w:val="24"/>
        </w:rPr>
        <w:t>6G</w:t>
      </w:r>
      <w:r>
        <w:rPr>
          <w:rFonts w:ascii="宋体" w:eastAsia="宋体" w:hAnsi="宋体" w:cs="宋体" w:hint="eastAsia"/>
          <w:kern w:val="0"/>
          <w:sz w:val="24"/>
          <w:szCs w:val="24"/>
        </w:rPr>
        <w:t>）。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2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（四）实验废弃物的安全管理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实行实验废弃物分类存放，做到分类收集、集中储存。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各团队（实验室）</w:t>
      </w:r>
      <w:r>
        <w:rPr>
          <w:rFonts w:ascii="宋体" w:eastAsia="宋体" w:hAnsi="宋体" w:cs="宋体"/>
          <w:kern w:val="0"/>
          <w:sz w:val="24"/>
          <w:szCs w:val="24"/>
        </w:rPr>
        <w:t>实验室废弃物</w:t>
      </w:r>
      <w:r>
        <w:rPr>
          <w:rFonts w:ascii="宋体" w:eastAsia="宋体" w:hAnsi="宋体" w:cs="宋体" w:hint="eastAsia"/>
          <w:kern w:val="0"/>
          <w:sz w:val="24"/>
          <w:szCs w:val="24"/>
        </w:rPr>
        <w:t>必须交</w:t>
      </w:r>
      <w:r>
        <w:rPr>
          <w:rFonts w:ascii="宋体" w:eastAsia="宋体" w:hAnsi="宋体" w:cs="宋体"/>
          <w:kern w:val="0"/>
          <w:sz w:val="24"/>
          <w:szCs w:val="24"/>
        </w:rPr>
        <w:t>由学校</w:t>
      </w:r>
      <w:r>
        <w:rPr>
          <w:rFonts w:ascii="宋体" w:eastAsia="宋体" w:hAnsi="宋体" w:cs="宋体" w:hint="eastAsia"/>
          <w:kern w:val="0"/>
          <w:sz w:val="24"/>
          <w:szCs w:val="24"/>
        </w:rPr>
        <w:t>统一</w:t>
      </w:r>
      <w:r>
        <w:rPr>
          <w:rFonts w:ascii="宋体" w:eastAsia="宋体" w:hAnsi="宋体" w:cs="宋体"/>
          <w:kern w:val="0"/>
          <w:sz w:val="24"/>
          <w:szCs w:val="24"/>
        </w:rPr>
        <w:t>处置</w:t>
      </w:r>
      <w:r>
        <w:rPr>
          <w:rFonts w:ascii="宋体" w:eastAsia="宋体" w:hAnsi="宋体" w:cs="宋体" w:hint="eastAsia"/>
          <w:kern w:val="0"/>
          <w:sz w:val="24"/>
          <w:szCs w:val="24"/>
        </w:rPr>
        <w:t>，建安部</w:t>
      </w:r>
      <w:r>
        <w:rPr>
          <w:rFonts w:ascii="宋体" w:eastAsia="宋体" w:hAnsi="宋体" w:cs="宋体"/>
          <w:kern w:val="0"/>
          <w:sz w:val="24"/>
          <w:szCs w:val="24"/>
        </w:rPr>
        <w:t>、</w:t>
      </w:r>
      <w:r>
        <w:rPr>
          <w:rFonts w:ascii="宋体" w:eastAsia="宋体" w:hAnsi="宋体" w:cs="宋体" w:hint="eastAsia"/>
          <w:kern w:val="0"/>
          <w:sz w:val="24"/>
          <w:szCs w:val="24"/>
        </w:rPr>
        <w:t>财资部会</w:t>
      </w:r>
      <w:r>
        <w:rPr>
          <w:rFonts w:ascii="宋体" w:eastAsia="宋体" w:hAnsi="宋体" w:cs="宋体"/>
          <w:kern w:val="0"/>
          <w:sz w:val="24"/>
          <w:szCs w:val="24"/>
        </w:rPr>
        <w:t>定时定点全校范围集中回收。放射性废弃物严格按照国家有关法律法规进行处置。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2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（五）安全设施与实验环境管理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lastRenderedPageBreak/>
        <w:t>具有潜在安全隐患的实验室</w:t>
      </w:r>
      <w:r>
        <w:rPr>
          <w:rFonts w:ascii="宋体" w:eastAsia="宋体" w:hAnsi="宋体" w:cs="宋体" w:hint="eastAsia"/>
          <w:kern w:val="0"/>
          <w:sz w:val="24"/>
          <w:szCs w:val="24"/>
        </w:rPr>
        <w:t>。必</w:t>
      </w:r>
      <w:r>
        <w:rPr>
          <w:rFonts w:ascii="宋体" w:eastAsia="宋体" w:hAnsi="宋体" w:cs="宋体"/>
          <w:kern w:val="0"/>
          <w:sz w:val="24"/>
          <w:szCs w:val="24"/>
        </w:rPr>
        <w:t>须根据潜在危险因素配置消防器材（如灭火器、消防栓、防火门、防火闸等），烟雾报警、监控系统、应急喷淋、洗眼装置、危险气体报警、通风系统（必要时需加装吸收系统）、防护罩、警戒隔离等安全设施。根据实验室需要，建立实验废水处理系统，配备必要的防护用品，做好更新、维护保养和检修，并做好相关记录。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需要特殊实验环境的实验室。需要使用有毒物品</w:t>
      </w:r>
      <w:r>
        <w:rPr>
          <w:rFonts w:ascii="宋体" w:eastAsia="宋体" w:hAnsi="宋体" w:cs="宋体" w:hint="eastAsia"/>
          <w:kern w:val="0"/>
          <w:sz w:val="24"/>
          <w:szCs w:val="24"/>
        </w:rPr>
        <w:t>、</w:t>
      </w:r>
      <w:r>
        <w:rPr>
          <w:rFonts w:ascii="宋体" w:eastAsia="宋体" w:hAnsi="宋体" w:cs="宋体"/>
          <w:kern w:val="0"/>
          <w:sz w:val="24"/>
          <w:szCs w:val="24"/>
        </w:rPr>
        <w:t>气瓶</w:t>
      </w:r>
      <w:r>
        <w:rPr>
          <w:rFonts w:ascii="宋体" w:eastAsia="宋体" w:hAnsi="宋体" w:cs="宋体" w:hint="eastAsia"/>
          <w:kern w:val="0"/>
          <w:sz w:val="24"/>
          <w:szCs w:val="24"/>
        </w:rPr>
        <w:t>、</w:t>
      </w:r>
      <w:r>
        <w:rPr>
          <w:rFonts w:ascii="宋体" w:eastAsia="宋体" w:hAnsi="宋体" w:cs="宋体"/>
          <w:kern w:val="0"/>
          <w:sz w:val="24"/>
          <w:szCs w:val="24"/>
        </w:rPr>
        <w:t>易燃易爆物等实验器材或化学试剂的实验，必须在保证实验安全前提下才能开展。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新建、改造、扩建实验室涉及到有害物质、有毒气体的处理的，必须列入工程设计、施工方案中，并依照要求验收。病原微生物实验室、同位素室等建设前须到相关管理部门备案许可后</w:t>
      </w:r>
      <w:r>
        <w:rPr>
          <w:rFonts w:ascii="宋体" w:eastAsia="宋体" w:hAnsi="宋体" w:cs="宋体" w:hint="eastAsia"/>
          <w:kern w:val="0"/>
          <w:sz w:val="24"/>
          <w:szCs w:val="24"/>
        </w:rPr>
        <w:t>才能</w:t>
      </w:r>
      <w:r>
        <w:rPr>
          <w:rFonts w:ascii="宋体" w:eastAsia="宋体" w:hAnsi="宋体" w:cs="宋体"/>
          <w:kern w:val="0"/>
          <w:sz w:val="24"/>
          <w:szCs w:val="24"/>
        </w:rPr>
        <w:t>建设。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2"/>
        <w:rPr>
          <w:rFonts w:ascii="黑体" w:eastAsia="黑体" w:hAnsi="黑体" w:cs="宋体"/>
          <w:b/>
          <w:bCs/>
          <w:kern w:val="0"/>
          <w:sz w:val="24"/>
          <w:szCs w:val="24"/>
        </w:rPr>
      </w:pPr>
      <w:r>
        <w:rPr>
          <w:rFonts w:ascii="黑体" w:eastAsia="黑体" w:hAnsi="黑体" w:cs="宋体"/>
          <w:b/>
          <w:bCs/>
          <w:kern w:val="0"/>
          <w:sz w:val="24"/>
          <w:szCs w:val="24"/>
        </w:rPr>
        <w:t>四</w:t>
      </w:r>
      <w:r>
        <w:rPr>
          <w:rFonts w:ascii="黑体" w:eastAsia="黑体" w:hAnsi="黑体" w:cs="宋体" w:hint="eastAsia"/>
          <w:b/>
          <w:bCs/>
          <w:kern w:val="0"/>
          <w:sz w:val="24"/>
          <w:szCs w:val="24"/>
        </w:rPr>
        <w:t>、</w:t>
      </w:r>
      <w:r>
        <w:rPr>
          <w:rFonts w:ascii="黑体" w:eastAsia="黑体" w:hAnsi="黑体" w:cs="宋体"/>
          <w:b/>
          <w:bCs/>
          <w:kern w:val="0"/>
          <w:sz w:val="24"/>
          <w:szCs w:val="24"/>
        </w:rPr>
        <w:t>实验室安全教育与准入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各团队（实验室）要</w:t>
      </w:r>
      <w:r>
        <w:rPr>
          <w:rFonts w:ascii="宋体" w:eastAsia="宋体" w:hAnsi="宋体" w:cs="宋体"/>
          <w:kern w:val="0"/>
          <w:sz w:val="24"/>
          <w:szCs w:val="24"/>
        </w:rPr>
        <w:t>加强实验室安全教育培训工作。建立健全实验室安全教育制度，按照“全员、全程、全面”的要求，结合实验室特点，组织进行专业性的安全教育活动，开展各种预案演练、急救知识培训与操作等活动，提高实验室管理和教学、科研队伍的安全意识和安全技能。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建立实验室安全准入制度。对于进入实验室的学生必须进行安全技能和操作规范培训，未经相关安全教育并取得合格成绩者不得进入实验室。</w:t>
      </w:r>
    </w:p>
    <w:p w:rsidR="005B4FCA" w:rsidRDefault="00A31E66" w:rsidP="00E433E6">
      <w:pPr>
        <w:widowControl/>
        <w:adjustRightInd w:val="0"/>
        <w:snapToGrid w:val="0"/>
        <w:spacing w:line="360" w:lineRule="auto"/>
        <w:ind w:firstLineChars="200" w:firstLine="482"/>
        <w:rPr>
          <w:rFonts w:ascii="黑体" w:eastAsia="黑体" w:hAnsi="黑体" w:cs="宋体"/>
          <w:b/>
          <w:bCs/>
          <w:kern w:val="0"/>
          <w:sz w:val="24"/>
          <w:szCs w:val="24"/>
        </w:rPr>
      </w:pPr>
      <w:r>
        <w:rPr>
          <w:rFonts w:ascii="黑体" w:eastAsia="黑体" w:hAnsi="黑体" w:cs="宋体"/>
          <w:b/>
          <w:bCs/>
          <w:kern w:val="0"/>
          <w:sz w:val="24"/>
          <w:szCs w:val="24"/>
        </w:rPr>
        <w:t>五</w:t>
      </w:r>
      <w:r>
        <w:rPr>
          <w:rFonts w:ascii="黑体" w:eastAsia="黑体" w:hAnsi="黑体" w:cs="宋体" w:hint="eastAsia"/>
          <w:b/>
          <w:bCs/>
          <w:kern w:val="0"/>
          <w:sz w:val="24"/>
          <w:szCs w:val="24"/>
        </w:rPr>
        <w:t>、</w:t>
      </w:r>
      <w:r>
        <w:rPr>
          <w:rFonts w:ascii="黑体" w:eastAsia="黑体" w:hAnsi="黑体" w:cs="宋体"/>
          <w:b/>
          <w:bCs/>
          <w:kern w:val="0"/>
          <w:sz w:val="24"/>
          <w:szCs w:val="24"/>
        </w:rPr>
        <w:t>实验室安全事故处理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实验室</w:t>
      </w:r>
      <w:r>
        <w:rPr>
          <w:rFonts w:ascii="宋体" w:eastAsia="宋体" w:hAnsi="宋体" w:cs="宋体" w:hint="eastAsia"/>
          <w:kern w:val="0"/>
          <w:sz w:val="24"/>
          <w:szCs w:val="24"/>
        </w:rPr>
        <w:t>出现</w:t>
      </w:r>
      <w:r>
        <w:rPr>
          <w:rFonts w:ascii="宋体" w:eastAsia="宋体" w:hAnsi="宋体" w:cs="宋体"/>
          <w:kern w:val="0"/>
          <w:sz w:val="24"/>
          <w:szCs w:val="24"/>
        </w:rPr>
        <w:t>发生安全事故，</w:t>
      </w:r>
      <w:r>
        <w:rPr>
          <w:rFonts w:ascii="宋体" w:eastAsia="宋体" w:hAnsi="宋体" w:cs="宋体" w:hint="eastAsia"/>
          <w:kern w:val="0"/>
          <w:sz w:val="24"/>
          <w:szCs w:val="24"/>
        </w:rPr>
        <w:t>各</w:t>
      </w:r>
      <w:r>
        <w:rPr>
          <w:rFonts w:ascii="宋体" w:eastAsia="宋体" w:hAnsi="宋体" w:cs="宋体"/>
          <w:kern w:val="0"/>
          <w:sz w:val="24"/>
          <w:szCs w:val="24"/>
        </w:rPr>
        <w:t>实验室应立即启动应急预案，采取措施防止事故扩大和蔓延，保护好现场，及时报告</w:t>
      </w:r>
      <w:r>
        <w:rPr>
          <w:rFonts w:ascii="宋体" w:eastAsia="宋体" w:hAnsi="宋体" w:cs="宋体" w:hint="eastAsia"/>
          <w:kern w:val="0"/>
          <w:sz w:val="24"/>
          <w:szCs w:val="24"/>
        </w:rPr>
        <w:t>建安部和财资部</w:t>
      </w:r>
      <w:r>
        <w:rPr>
          <w:rFonts w:ascii="宋体" w:eastAsia="宋体" w:hAnsi="宋体" w:cs="宋体"/>
          <w:kern w:val="0"/>
          <w:sz w:val="24"/>
          <w:szCs w:val="24"/>
        </w:rPr>
        <w:t>，发生重大险情时应立即报警。发生实验室安全事故后，</w:t>
      </w:r>
      <w:r>
        <w:rPr>
          <w:rFonts w:ascii="宋体" w:eastAsia="宋体" w:hAnsi="宋体" w:cs="宋体" w:hint="eastAsia"/>
          <w:kern w:val="0"/>
          <w:sz w:val="24"/>
          <w:szCs w:val="24"/>
        </w:rPr>
        <w:t>各</w:t>
      </w:r>
      <w:r>
        <w:rPr>
          <w:rFonts w:ascii="宋体" w:eastAsia="宋体" w:hAnsi="宋体" w:cs="宋体"/>
          <w:kern w:val="0"/>
          <w:sz w:val="24"/>
          <w:szCs w:val="24"/>
        </w:rPr>
        <w:t>实验室应当配合</w:t>
      </w:r>
      <w:r>
        <w:rPr>
          <w:rFonts w:ascii="宋体" w:eastAsia="宋体" w:hAnsi="宋体" w:cs="宋体" w:hint="eastAsia"/>
          <w:kern w:val="0"/>
          <w:sz w:val="24"/>
          <w:szCs w:val="24"/>
        </w:rPr>
        <w:t>学院和学校</w:t>
      </w:r>
      <w:r>
        <w:rPr>
          <w:rFonts w:ascii="宋体" w:eastAsia="宋体" w:hAnsi="宋体" w:cs="宋体"/>
          <w:kern w:val="0"/>
          <w:sz w:val="24"/>
          <w:szCs w:val="24"/>
        </w:rPr>
        <w:t>相关职能部门进行事故调查，查明事故原因。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发生较严重的事故时，</w:t>
      </w:r>
      <w:r>
        <w:rPr>
          <w:rFonts w:ascii="宋体" w:eastAsia="宋体" w:hAnsi="宋体" w:cs="宋体" w:hint="eastAsia"/>
          <w:kern w:val="0"/>
          <w:sz w:val="24"/>
          <w:szCs w:val="24"/>
        </w:rPr>
        <w:t>学院</w:t>
      </w:r>
      <w:r>
        <w:rPr>
          <w:rFonts w:ascii="宋体" w:eastAsia="宋体" w:hAnsi="宋体" w:cs="宋体"/>
          <w:kern w:val="0"/>
          <w:sz w:val="24"/>
          <w:szCs w:val="24"/>
        </w:rPr>
        <w:t>成立调查小组进行调查，调查小组向学校提交事故调查报告，分清事故性质和责任，提出处理建议和整改、防范措施。实验室安全领导小组依据事故调查报告，对事故涉及的单位和人员，按照学校有关管理规定处理；触犯法律的由司法机关依法处理。对因各种原因造成实验室安全事故的，将予以责任追究。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2"/>
        <w:rPr>
          <w:rFonts w:ascii="黑体" w:eastAsia="黑体" w:hAnsi="黑体" w:cs="宋体"/>
          <w:b/>
          <w:bCs/>
          <w:kern w:val="0"/>
          <w:sz w:val="24"/>
          <w:szCs w:val="24"/>
        </w:rPr>
      </w:pPr>
      <w:r>
        <w:rPr>
          <w:rFonts w:ascii="黑体" w:eastAsia="黑体" w:hAnsi="黑体" w:cs="宋体" w:hint="eastAsia"/>
          <w:b/>
          <w:bCs/>
          <w:kern w:val="0"/>
          <w:sz w:val="24"/>
          <w:szCs w:val="24"/>
        </w:rPr>
        <w:t>六、</w:t>
      </w:r>
      <w:r>
        <w:rPr>
          <w:rFonts w:ascii="黑体" w:eastAsia="黑体" w:hAnsi="黑体" w:cs="宋体"/>
          <w:b/>
          <w:bCs/>
          <w:kern w:val="0"/>
          <w:sz w:val="24"/>
          <w:szCs w:val="24"/>
        </w:rPr>
        <w:t>附则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各实验室应</w:t>
      </w:r>
      <w:r>
        <w:rPr>
          <w:rFonts w:ascii="宋体" w:eastAsia="宋体" w:hAnsi="宋体" w:cs="宋体"/>
          <w:kern w:val="0"/>
          <w:sz w:val="24"/>
          <w:szCs w:val="24"/>
        </w:rPr>
        <w:t>将本实施细则</w:t>
      </w:r>
      <w:r>
        <w:rPr>
          <w:rFonts w:ascii="宋体" w:eastAsia="宋体" w:hAnsi="宋体" w:cs="宋体" w:hint="eastAsia"/>
          <w:kern w:val="0"/>
          <w:sz w:val="24"/>
          <w:szCs w:val="24"/>
        </w:rPr>
        <w:t>（或</w:t>
      </w:r>
      <w:r>
        <w:rPr>
          <w:rFonts w:ascii="宋体" w:eastAsia="宋体" w:hAnsi="宋体" w:cs="宋体"/>
          <w:kern w:val="0"/>
          <w:sz w:val="24"/>
          <w:szCs w:val="24"/>
        </w:rPr>
        <w:t>依据本实施细则制定的本实验室规章制度</w:t>
      </w:r>
      <w:r>
        <w:rPr>
          <w:rFonts w:ascii="宋体" w:eastAsia="宋体" w:hAnsi="宋体" w:cs="宋体" w:hint="eastAsia"/>
          <w:kern w:val="0"/>
          <w:sz w:val="24"/>
          <w:szCs w:val="24"/>
        </w:rPr>
        <w:t>）</w:t>
      </w:r>
      <w:r>
        <w:rPr>
          <w:rFonts w:ascii="宋体" w:eastAsia="宋体" w:hAnsi="宋体" w:cs="宋体"/>
          <w:kern w:val="0"/>
          <w:sz w:val="24"/>
          <w:szCs w:val="24"/>
        </w:rPr>
        <w:t>张贴</w:t>
      </w:r>
      <w:r>
        <w:rPr>
          <w:rFonts w:ascii="宋体" w:eastAsia="宋体" w:hAnsi="宋体" w:cs="宋体" w:hint="eastAsia"/>
          <w:kern w:val="0"/>
          <w:sz w:val="24"/>
          <w:szCs w:val="24"/>
        </w:rPr>
        <w:t>在</w:t>
      </w:r>
      <w:r>
        <w:rPr>
          <w:rFonts w:ascii="宋体" w:eastAsia="宋体" w:hAnsi="宋体" w:cs="宋体"/>
          <w:kern w:val="0"/>
          <w:sz w:val="24"/>
          <w:szCs w:val="24"/>
        </w:rPr>
        <w:t>醒目位置</w:t>
      </w:r>
      <w:r>
        <w:rPr>
          <w:rFonts w:ascii="宋体" w:eastAsia="宋体" w:hAnsi="宋体" w:cs="宋体" w:hint="eastAsia"/>
          <w:kern w:val="0"/>
          <w:sz w:val="24"/>
          <w:szCs w:val="24"/>
        </w:rPr>
        <w:t>，并</w:t>
      </w:r>
      <w:r>
        <w:rPr>
          <w:rFonts w:ascii="宋体" w:eastAsia="宋体" w:hAnsi="宋体" w:cs="宋体"/>
          <w:kern w:val="0"/>
          <w:sz w:val="24"/>
          <w:szCs w:val="24"/>
        </w:rPr>
        <w:t>严格执行。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lastRenderedPageBreak/>
        <w:t>对以上条款未涵盖的其他实验室安全工作，按国家有关实验室安全法律法规和规章制度执行。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本</w:t>
      </w:r>
      <w:r>
        <w:rPr>
          <w:rFonts w:ascii="宋体" w:eastAsia="宋体" w:hAnsi="宋体" w:cs="宋体"/>
          <w:kern w:val="0"/>
          <w:sz w:val="24"/>
          <w:szCs w:val="24"/>
        </w:rPr>
        <w:t>实施细则由</w:t>
      </w:r>
      <w:r>
        <w:rPr>
          <w:rFonts w:ascii="宋体" w:eastAsia="宋体" w:hAnsi="宋体" w:cs="宋体" w:hint="eastAsia"/>
          <w:kern w:val="0"/>
          <w:sz w:val="24"/>
          <w:szCs w:val="24"/>
        </w:rPr>
        <w:t>实验室安全领导小组</w:t>
      </w:r>
      <w:r>
        <w:rPr>
          <w:rFonts w:ascii="宋体" w:eastAsia="宋体" w:hAnsi="宋体" w:cs="宋体"/>
          <w:kern w:val="0"/>
          <w:sz w:val="24"/>
          <w:szCs w:val="24"/>
        </w:rPr>
        <w:t>负责解释。</w:t>
      </w:r>
    </w:p>
    <w:p w:rsidR="005B4FCA" w:rsidRDefault="005B4FCA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附件</w:t>
      </w:r>
      <w:r>
        <w:rPr>
          <w:rFonts w:ascii="宋体" w:eastAsia="宋体" w:hAnsi="宋体" w:cs="宋体"/>
          <w:kern w:val="0"/>
          <w:sz w:val="24"/>
          <w:szCs w:val="24"/>
        </w:rPr>
        <w:t>1.《高等学校实验室工作规程》（国家教育委员会第20号令）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附件</w:t>
      </w:r>
      <w:r>
        <w:rPr>
          <w:rFonts w:ascii="宋体" w:eastAsia="宋体" w:hAnsi="宋体" w:cs="宋体"/>
          <w:kern w:val="0"/>
          <w:sz w:val="24"/>
          <w:szCs w:val="24"/>
        </w:rPr>
        <w:t>2.</w:t>
      </w:r>
      <w:r>
        <w:rPr>
          <w:rFonts w:ascii="宋体" w:eastAsia="宋体" w:hAnsi="宋体" w:cs="宋体" w:hint="eastAsia"/>
          <w:kern w:val="0"/>
          <w:sz w:val="24"/>
          <w:szCs w:val="24"/>
        </w:rPr>
        <w:t>《</w:t>
      </w:r>
      <w:r>
        <w:rPr>
          <w:rFonts w:ascii="宋体" w:eastAsia="宋体" w:hAnsi="宋体" w:cs="宋体"/>
          <w:kern w:val="0"/>
          <w:sz w:val="24"/>
          <w:szCs w:val="24"/>
        </w:rPr>
        <w:t>关于印发</w:t>
      </w:r>
      <w:r>
        <w:rPr>
          <w:rFonts w:ascii="宋体" w:eastAsia="宋体" w:hAnsi="宋体" w:cs="宋体" w:hint="eastAsia"/>
          <w:kern w:val="0"/>
          <w:sz w:val="24"/>
          <w:szCs w:val="24"/>
        </w:rPr>
        <w:t>&lt;</w:t>
      </w:r>
      <w:r>
        <w:rPr>
          <w:rFonts w:ascii="宋体" w:eastAsia="宋体" w:hAnsi="宋体" w:cs="宋体"/>
          <w:kern w:val="0"/>
          <w:sz w:val="24"/>
          <w:szCs w:val="24"/>
        </w:rPr>
        <w:t>华中农业大学实验室安全管理办法</w:t>
      </w:r>
      <w:r>
        <w:rPr>
          <w:rFonts w:ascii="宋体" w:eastAsia="宋体" w:hAnsi="宋体" w:cs="宋体" w:hint="eastAsia"/>
          <w:kern w:val="0"/>
          <w:sz w:val="24"/>
          <w:szCs w:val="24"/>
        </w:rPr>
        <w:t>&gt;</w:t>
      </w:r>
      <w:r>
        <w:rPr>
          <w:rFonts w:ascii="宋体" w:eastAsia="宋体" w:hAnsi="宋体" w:cs="宋体"/>
          <w:kern w:val="0"/>
          <w:sz w:val="24"/>
          <w:szCs w:val="24"/>
        </w:rPr>
        <w:t>的通知</w:t>
      </w:r>
      <w:r>
        <w:rPr>
          <w:rFonts w:ascii="宋体" w:eastAsia="宋体" w:hAnsi="宋体" w:cs="宋体" w:hint="eastAsia"/>
          <w:kern w:val="0"/>
          <w:sz w:val="24"/>
          <w:szCs w:val="24"/>
        </w:rPr>
        <w:t>》</w:t>
      </w:r>
      <w:r>
        <w:rPr>
          <w:rFonts w:ascii="宋体" w:eastAsia="宋体" w:hAnsi="宋体" w:cs="宋体"/>
          <w:kern w:val="0"/>
          <w:sz w:val="24"/>
          <w:szCs w:val="24"/>
        </w:rPr>
        <w:t>（校发〔2017〕141号）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附件</w:t>
      </w:r>
      <w:r>
        <w:rPr>
          <w:rFonts w:ascii="宋体" w:eastAsia="宋体" w:hAnsi="宋体" w:cs="宋体"/>
          <w:kern w:val="0"/>
          <w:sz w:val="24"/>
          <w:szCs w:val="24"/>
        </w:rPr>
        <w:t>3.</w:t>
      </w:r>
      <w:r>
        <w:rPr>
          <w:rFonts w:ascii="宋体" w:eastAsia="宋体" w:hAnsi="宋体" w:cs="宋体" w:hint="eastAsia"/>
          <w:kern w:val="0"/>
          <w:sz w:val="24"/>
          <w:szCs w:val="24"/>
        </w:rPr>
        <w:t>《</w:t>
      </w:r>
      <w:r>
        <w:rPr>
          <w:rFonts w:ascii="宋体" w:eastAsia="宋体" w:hAnsi="宋体" w:cs="宋体"/>
          <w:kern w:val="0"/>
          <w:sz w:val="24"/>
          <w:szCs w:val="24"/>
        </w:rPr>
        <w:t>高等学校实验室安全检查项目表（2020）</w:t>
      </w:r>
      <w:r>
        <w:rPr>
          <w:rFonts w:ascii="宋体" w:eastAsia="宋体" w:hAnsi="宋体" w:cs="宋体" w:hint="eastAsia"/>
          <w:kern w:val="0"/>
          <w:sz w:val="24"/>
          <w:szCs w:val="24"/>
        </w:rPr>
        <w:t>》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附件</w:t>
      </w:r>
      <w:r>
        <w:rPr>
          <w:rFonts w:ascii="宋体" w:eastAsia="宋体" w:hAnsi="宋体" w:cs="宋体"/>
          <w:kern w:val="0"/>
          <w:sz w:val="24"/>
          <w:szCs w:val="24"/>
        </w:rPr>
        <w:t>4.</w:t>
      </w:r>
      <w:r>
        <w:rPr>
          <w:rFonts w:ascii="宋体" w:eastAsia="宋体" w:hAnsi="宋体" w:cs="宋体" w:hint="eastAsia"/>
          <w:kern w:val="0"/>
          <w:sz w:val="24"/>
          <w:szCs w:val="24"/>
        </w:rPr>
        <w:t>《</w:t>
      </w:r>
      <w:r>
        <w:rPr>
          <w:rFonts w:ascii="宋体" w:eastAsia="宋体" w:hAnsi="宋体" w:cs="宋体"/>
          <w:kern w:val="0"/>
          <w:sz w:val="24"/>
          <w:szCs w:val="24"/>
        </w:rPr>
        <w:t>实验室安全管理责任书（二级）</w:t>
      </w:r>
      <w:r>
        <w:rPr>
          <w:rFonts w:ascii="宋体" w:eastAsia="宋体" w:hAnsi="宋体" w:cs="宋体" w:hint="eastAsia"/>
          <w:kern w:val="0"/>
          <w:sz w:val="24"/>
          <w:szCs w:val="24"/>
        </w:rPr>
        <w:t>》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附件</w:t>
      </w:r>
      <w:r>
        <w:rPr>
          <w:rFonts w:ascii="宋体" w:eastAsia="宋体" w:hAnsi="宋体" w:cs="宋体"/>
          <w:kern w:val="0"/>
          <w:sz w:val="24"/>
          <w:szCs w:val="24"/>
        </w:rPr>
        <w:t>5.</w:t>
      </w:r>
      <w:r>
        <w:rPr>
          <w:rFonts w:ascii="宋体" w:eastAsia="宋体" w:hAnsi="宋体" w:cs="宋体" w:hint="eastAsia"/>
          <w:kern w:val="0"/>
          <w:sz w:val="24"/>
          <w:szCs w:val="24"/>
        </w:rPr>
        <w:t>《</w:t>
      </w:r>
      <w:r>
        <w:rPr>
          <w:rFonts w:ascii="宋体" w:eastAsia="宋体" w:hAnsi="宋体" w:cs="宋体"/>
          <w:kern w:val="0"/>
          <w:sz w:val="24"/>
          <w:szCs w:val="24"/>
        </w:rPr>
        <w:t>实验室安全管理责任书（三级）</w:t>
      </w:r>
      <w:r>
        <w:rPr>
          <w:rFonts w:ascii="宋体" w:eastAsia="宋体" w:hAnsi="宋体" w:cs="宋体" w:hint="eastAsia"/>
          <w:kern w:val="0"/>
          <w:sz w:val="24"/>
          <w:szCs w:val="24"/>
        </w:rPr>
        <w:t>》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附件</w:t>
      </w:r>
      <w:r>
        <w:rPr>
          <w:rFonts w:ascii="宋体" w:eastAsia="宋体" w:hAnsi="宋体" w:cs="宋体"/>
          <w:kern w:val="0"/>
          <w:sz w:val="24"/>
          <w:szCs w:val="24"/>
        </w:rPr>
        <w:t>6A.《危险化学品</w:t>
      </w:r>
      <w:r w:rsidR="00DB336E">
        <w:rPr>
          <w:rFonts w:ascii="宋体" w:eastAsia="宋体" w:hAnsi="宋体" w:cs="宋体" w:hint="eastAsia"/>
          <w:kern w:val="0"/>
          <w:sz w:val="24"/>
          <w:szCs w:val="24"/>
        </w:rPr>
        <w:t>(含剧毒</w:t>
      </w:r>
      <w:r w:rsidR="00DB336E">
        <w:rPr>
          <w:rFonts w:ascii="宋体" w:eastAsia="宋体" w:hAnsi="宋体" w:cs="宋体"/>
          <w:kern w:val="0"/>
          <w:sz w:val="24"/>
          <w:szCs w:val="24"/>
        </w:rPr>
        <w:t>)</w:t>
      </w:r>
      <w:r>
        <w:rPr>
          <w:rFonts w:ascii="宋体" w:eastAsia="宋体" w:hAnsi="宋体" w:cs="宋体"/>
          <w:kern w:val="0"/>
          <w:sz w:val="24"/>
          <w:szCs w:val="24"/>
        </w:rPr>
        <w:t>名录（2015）》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附件</w:t>
      </w:r>
      <w:r>
        <w:rPr>
          <w:rFonts w:ascii="宋体" w:eastAsia="宋体" w:hAnsi="宋体" w:cs="宋体"/>
          <w:kern w:val="0"/>
          <w:sz w:val="24"/>
          <w:szCs w:val="24"/>
        </w:rPr>
        <w:t>6B.</w:t>
      </w:r>
      <w:r>
        <w:rPr>
          <w:rFonts w:ascii="宋体" w:eastAsia="宋体" w:hAnsi="宋体" w:cs="宋体" w:hint="eastAsia"/>
          <w:kern w:val="0"/>
          <w:sz w:val="24"/>
          <w:szCs w:val="24"/>
        </w:rPr>
        <w:t>《</w:t>
      </w:r>
      <w:r>
        <w:rPr>
          <w:rFonts w:ascii="宋体" w:eastAsia="宋体" w:hAnsi="宋体" w:cs="宋体"/>
          <w:kern w:val="0"/>
          <w:sz w:val="24"/>
          <w:szCs w:val="24"/>
        </w:rPr>
        <w:t>易制毒化学品目录（2020）</w:t>
      </w:r>
      <w:r>
        <w:rPr>
          <w:rFonts w:ascii="宋体" w:eastAsia="宋体" w:hAnsi="宋体" w:cs="宋体" w:hint="eastAsia"/>
          <w:kern w:val="0"/>
          <w:sz w:val="24"/>
          <w:szCs w:val="24"/>
        </w:rPr>
        <w:t>》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附件</w:t>
      </w:r>
      <w:r>
        <w:rPr>
          <w:rFonts w:ascii="宋体" w:eastAsia="宋体" w:hAnsi="宋体" w:cs="宋体"/>
          <w:kern w:val="0"/>
          <w:sz w:val="24"/>
          <w:szCs w:val="24"/>
        </w:rPr>
        <w:t>6C.</w:t>
      </w:r>
      <w:r>
        <w:rPr>
          <w:rFonts w:ascii="宋体" w:eastAsia="宋体" w:hAnsi="宋体" w:cs="宋体" w:hint="eastAsia"/>
          <w:kern w:val="0"/>
          <w:sz w:val="24"/>
          <w:szCs w:val="24"/>
        </w:rPr>
        <w:t>《</w:t>
      </w:r>
      <w:r>
        <w:rPr>
          <w:rFonts w:ascii="宋体" w:eastAsia="宋体" w:hAnsi="宋体" w:cs="宋体"/>
          <w:kern w:val="0"/>
          <w:sz w:val="24"/>
          <w:szCs w:val="24"/>
        </w:rPr>
        <w:t>易制爆化学品名录（2017）</w:t>
      </w:r>
      <w:r>
        <w:rPr>
          <w:rFonts w:ascii="宋体" w:eastAsia="宋体" w:hAnsi="宋体" w:cs="宋体" w:hint="eastAsia"/>
          <w:kern w:val="0"/>
          <w:sz w:val="24"/>
          <w:szCs w:val="24"/>
        </w:rPr>
        <w:t>》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附件</w:t>
      </w:r>
      <w:r>
        <w:rPr>
          <w:rFonts w:ascii="宋体" w:eastAsia="宋体" w:hAnsi="宋体" w:cs="宋体"/>
          <w:kern w:val="0"/>
          <w:sz w:val="24"/>
          <w:szCs w:val="24"/>
        </w:rPr>
        <w:t>6D.</w:t>
      </w:r>
      <w:r>
        <w:rPr>
          <w:rFonts w:ascii="宋体" w:eastAsia="宋体" w:hAnsi="宋体" w:cs="宋体" w:hint="eastAsia"/>
          <w:kern w:val="0"/>
          <w:sz w:val="24"/>
          <w:szCs w:val="24"/>
        </w:rPr>
        <w:t>《</w:t>
      </w:r>
      <w:r>
        <w:rPr>
          <w:rFonts w:ascii="宋体" w:eastAsia="宋体" w:hAnsi="宋体" w:cs="宋体"/>
          <w:kern w:val="0"/>
          <w:sz w:val="24"/>
          <w:szCs w:val="24"/>
        </w:rPr>
        <w:t>麻醉</w:t>
      </w:r>
      <w:r w:rsidR="00AF1E8D">
        <w:rPr>
          <w:rFonts w:ascii="宋体" w:eastAsia="宋体" w:hAnsi="宋体" w:cs="宋体" w:hint="eastAsia"/>
          <w:kern w:val="0"/>
          <w:sz w:val="24"/>
          <w:szCs w:val="24"/>
        </w:rPr>
        <w:t>、精神</w:t>
      </w:r>
      <w:r>
        <w:rPr>
          <w:rFonts w:ascii="宋体" w:eastAsia="宋体" w:hAnsi="宋体" w:cs="宋体"/>
          <w:kern w:val="0"/>
          <w:sz w:val="24"/>
          <w:szCs w:val="24"/>
        </w:rPr>
        <w:t>药品品种目录（2013年版）</w:t>
      </w:r>
      <w:r>
        <w:rPr>
          <w:rFonts w:ascii="宋体" w:eastAsia="宋体" w:hAnsi="宋体" w:cs="宋体" w:hint="eastAsia"/>
          <w:kern w:val="0"/>
          <w:sz w:val="24"/>
          <w:szCs w:val="24"/>
        </w:rPr>
        <w:t>》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附件</w:t>
      </w:r>
      <w:r>
        <w:rPr>
          <w:rFonts w:ascii="宋体" w:eastAsia="宋体" w:hAnsi="宋体" w:cs="宋体"/>
          <w:kern w:val="0"/>
          <w:sz w:val="24"/>
          <w:szCs w:val="24"/>
        </w:rPr>
        <w:t>6E.</w:t>
      </w:r>
      <w:r>
        <w:rPr>
          <w:rFonts w:ascii="宋体" w:eastAsia="宋体" w:hAnsi="宋体" w:cs="宋体" w:hint="eastAsia"/>
          <w:kern w:val="0"/>
          <w:sz w:val="24"/>
          <w:szCs w:val="24"/>
        </w:rPr>
        <w:t>《</w:t>
      </w:r>
      <w:r>
        <w:rPr>
          <w:rFonts w:ascii="宋体" w:eastAsia="宋体" w:hAnsi="宋体" w:cs="宋体"/>
          <w:kern w:val="0"/>
          <w:sz w:val="24"/>
          <w:szCs w:val="24"/>
        </w:rPr>
        <w:t>人间传染的病原微生物名录</w:t>
      </w:r>
      <w:r>
        <w:rPr>
          <w:rFonts w:ascii="宋体" w:eastAsia="宋体" w:hAnsi="宋体" w:cs="宋体" w:hint="eastAsia"/>
          <w:kern w:val="0"/>
          <w:sz w:val="24"/>
          <w:szCs w:val="24"/>
        </w:rPr>
        <w:t>》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附件</w:t>
      </w:r>
      <w:r>
        <w:rPr>
          <w:rFonts w:ascii="宋体" w:eastAsia="宋体" w:hAnsi="宋体" w:cs="宋体"/>
          <w:kern w:val="0"/>
          <w:sz w:val="24"/>
          <w:szCs w:val="24"/>
        </w:rPr>
        <w:t>6F.</w:t>
      </w:r>
      <w:r>
        <w:rPr>
          <w:rFonts w:ascii="宋体" w:eastAsia="宋体" w:hAnsi="宋体" w:cs="宋体" w:hint="eastAsia"/>
          <w:kern w:val="0"/>
          <w:sz w:val="24"/>
          <w:szCs w:val="24"/>
        </w:rPr>
        <w:t>《</w:t>
      </w:r>
      <w:r>
        <w:rPr>
          <w:rFonts w:ascii="宋体" w:eastAsia="宋体" w:hAnsi="宋体" w:cs="宋体"/>
          <w:kern w:val="0"/>
          <w:sz w:val="24"/>
          <w:szCs w:val="24"/>
        </w:rPr>
        <w:t>动物病原微生物分类名录</w:t>
      </w:r>
      <w:r>
        <w:rPr>
          <w:rFonts w:ascii="宋体" w:eastAsia="宋体" w:hAnsi="宋体" w:cs="宋体" w:hint="eastAsia"/>
          <w:kern w:val="0"/>
          <w:sz w:val="24"/>
          <w:szCs w:val="24"/>
        </w:rPr>
        <w:t>》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附件</w:t>
      </w:r>
      <w:r>
        <w:rPr>
          <w:rFonts w:ascii="宋体" w:eastAsia="宋体" w:hAnsi="宋体" w:cs="宋体"/>
          <w:kern w:val="0"/>
          <w:sz w:val="24"/>
          <w:szCs w:val="24"/>
        </w:rPr>
        <w:t>6G.</w:t>
      </w:r>
      <w:r>
        <w:rPr>
          <w:rFonts w:ascii="宋体" w:eastAsia="宋体" w:hAnsi="宋体" w:cs="宋体" w:hint="eastAsia"/>
          <w:kern w:val="0"/>
          <w:sz w:val="24"/>
          <w:szCs w:val="24"/>
        </w:rPr>
        <w:t>《</w:t>
      </w:r>
      <w:r>
        <w:rPr>
          <w:rFonts w:ascii="宋体" w:eastAsia="宋体" w:hAnsi="宋体" w:cs="宋体"/>
          <w:kern w:val="0"/>
          <w:sz w:val="24"/>
          <w:szCs w:val="24"/>
        </w:rPr>
        <w:t>特种设备目录（2014年第114号）</w:t>
      </w:r>
      <w:r>
        <w:rPr>
          <w:rFonts w:ascii="宋体" w:eastAsia="宋体" w:hAnsi="宋体" w:cs="宋体" w:hint="eastAsia"/>
          <w:kern w:val="0"/>
          <w:sz w:val="24"/>
          <w:szCs w:val="24"/>
        </w:rPr>
        <w:t>》</w:t>
      </w:r>
    </w:p>
    <w:p w:rsidR="005B4FCA" w:rsidRDefault="00A31E6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附件</w:t>
      </w:r>
      <w:r>
        <w:rPr>
          <w:rFonts w:ascii="宋体" w:eastAsia="宋体" w:hAnsi="宋体" w:cs="宋体"/>
          <w:kern w:val="0"/>
          <w:sz w:val="24"/>
          <w:szCs w:val="24"/>
        </w:rPr>
        <w:t>7.</w:t>
      </w:r>
      <w:r>
        <w:rPr>
          <w:rFonts w:ascii="宋体" w:eastAsia="宋体" w:hAnsi="宋体" w:cs="宋体" w:hint="eastAsia"/>
          <w:kern w:val="0"/>
          <w:sz w:val="24"/>
          <w:szCs w:val="24"/>
        </w:rPr>
        <w:t>《</w:t>
      </w:r>
      <w:r>
        <w:rPr>
          <w:rFonts w:ascii="宋体" w:eastAsia="宋体" w:hAnsi="宋体" w:cs="宋体"/>
          <w:kern w:val="0"/>
          <w:sz w:val="24"/>
          <w:szCs w:val="24"/>
        </w:rPr>
        <w:t>气瓶管理台账</w:t>
      </w:r>
      <w:r>
        <w:rPr>
          <w:rFonts w:ascii="宋体" w:eastAsia="宋体" w:hAnsi="宋体" w:cs="宋体" w:hint="eastAsia"/>
          <w:kern w:val="0"/>
          <w:sz w:val="24"/>
          <w:szCs w:val="24"/>
        </w:rPr>
        <w:t>》</w:t>
      </w:r>
    </w:p>
    <w:p w:rsidR="00DA0246" w:rsidRDefault="00DA0246" w:rsidP="00DA024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附件</w:t>
      </w:r>
      <w:r>
        <w:rPr>
          <w:rFonts w:ascii="宋体" w:eastAsia="宋体" w:hAnsi="宋体" w:cs="宋体"/>
          <w:kern w:val="0"/>
          <w:sz w:val="24"/>
          <w:szCs w:val="24"/>
        </w:rPr>
        <w:t>8.</w:t>
      </w:r>
      <w:r>
        <w:rPr>
          <w:rFonts w:ascii="宋体" w:eastAsia="宋体" w:hAnsi="宋体" w:cs="宋体" w:hint="eastAsia"/>
          <w:kern w:val="0"/>
          <w:sz w:val="24"/>
          <w:szCs w:val="24"/>
        </w:rPr>
        <w:t>《</w:t>
      </w:r>
      <w:r>
        <w:rPr>
          <w:rFonts w:ascii="宋体" w:eastAsia="宋体" w:hAnsi="宋体" w:cs="宋体"/>
          <w:kern w:val="0"/>
          <w:sz w:val="24"/>
          <w:szCs w:val="24"/>
        </w:rPr>
        <w:t>危险物品管理台账</w:t>
      </w:r>
      <w:r>
        <w:rPr>
          <w:rFonts w:ascii="宋体" w:eastAsia="宋体" w:hAnsi="宋体" w:cs="宋体" w:hint="eastAsia"/>
          <w:kern w:val="0"/>
          <w:sz w:val="24"/>
          <w:szCs w:val="24"/>
        </w:rPr>
        <w:t>》</w:t>
      </w:r>
    </w:p>
    <w:p w:rsidR="00DA0246" w:rsidRDefault="00DA0246" w:rsidP="00DA024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附件</w:t>
      </w:r>
      <w:r>
        <w:rPr>
          <w:rFonts w:ascii="宋体" w:eastAsia="宋体" w:hAnsi="宋体" w:cs="宋体"/>
          <w:kern w:val="0"/>
          <w:sz w:val="24"/>
          <w:szCs w:val="24"/>
        </w:rPr>
        <w:t>X</w:t>
      </w:r>
      <w:r>
        <w:rPr>
          <w:rFonts w:ascii="宋体" w:eastAsia="宋体" w:hAnsi="宋体" w:cs="宋体"/>
          <w:kern w:val="0"/>
          <w:sz w:val="24"/>
          <w:szCs w:val="24"/>
        </w:rPr>
        <w:t>.</w:t>
      </w:r>
      <w:r>
        <w:rPr>
          <w:rFonts w:ascii="宋体" w:eastAsia="宋体" w:hAnsi="宋体" w:cs="宋体" w:hint="eastAsia"/>
          <w:kern w:val="0"/>
          <w:sz w:val="24"/>
          <w:szCs w:val="24"/>
        </w:rPr>
        <w:t>《</w:t>
      </w:r>
      <w:bookmarkStart w:id="1" w:name="_GoBack"/>
      <w:bookmarkEnd w:id="1"/>
      <w:r w:rsidRPr="00DA0246">
        <w:rPr>
          <w:rFonts w:ascii="宋体" w:eastAsia="宋体" w:hAnsi="宋体" w:cs="宋体"/>
          <w:kern w:val="0"/>
          <w:sz w:val="24"/>
          <w:szCs w:val="24"/>
        </w:rPr>
        <w:t>食科院实验室安全检查记录单</w:t>
      </w:r>
      <w:r>
        <w:rPr>
          <w:rFonts w:ascii="宋体" w:eastAsia="宋体" w:hAnsi="宋体" w:cs="宋体" w:hint="eastAsia"/>
          <w:kern w:val="0"/>
          <w:sz w:val="24"/>
          <w:szCs w:val="24"/>
        </w:rPr>
        <w:t>》</w:t>
      </w:r>
    </w:p>
    <w:p w:rsidR="005B4FCA" w:rsidRPr="00DA0246" w:rsidRDefault="005B4FCA" w:rsidP="00DA0246">
      <w:pPr>
        <w:widowControl/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</w:p>
    <w:sectPr w:rsidR="005B4FCA" w:rsidRPr="00DA0246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093E" w:rsidRDefault="008C093E">
      <w:r>
        <w:separator/>
      </w:r>
    </w:p>
  </w:endnote>
  <w:endnote w:type="continuationSeparator" w:id="0">
    <w:p w:rsidR="008C093E" w:rsidRDefault="008C0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4FCA" w:rsidRDefault="005B4FCA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093E" w:rsidRDefault="008C093E">
      <w:r>
        <w:separator/>
      </w:r>
    </w:p>
  </w:footnote>
  <w:footnote w:type="continuationSeparator" w:id="0">
    <w:p w:rsidR="008C093E" w:rsidRDefault="008C0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4FCA" w:rsidRDefault="005B4FCA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7C5"/>
    <w:rsid w:val="00000983"/>
    <w:rsid w:val="000012ED"/>
    <w:rsid w:val="00026CDF"/>
    <w:rsid w:val="00035BC8"/>
    <w:rsid w:val="000544AE"/>
    <w:rsid w:val="00057CCB"/>
    <w:rsid w:val="00065DD6"/>
    <w:rsid w:val="000753AD"/>
    <w:rsid w:val="00076B90"/>
    <w:rsid w:val="0008025F"/>
    <w:rsid w:val="0008048B"/>
    <w:rsid w:val="000B1D76"/>
    <w:rsid w:val="000C74DE"/>
    <w:rsid w:val="000D0A03"/>
    <w:rsid w:val="000D46E0"/>
    <w:rsid w:val="000E151E"/>
    <w:rsid w:val="000F027E"/>
    <w:rsid w:val="001026DA"/>
    <w:rsid w:val="001246E1"/>
    <w:rsid w:val="001379F2"/>
    <w:rsid w:val="00142F9B"/>
    <w:rsid w:val="001704AF"/>
    <w:rsid w:val="00176759"/>
    <w:rsid w:val="001A036B"/>
    <w:rsid w:val="001B2B98"/>
    <w:rsid w:val="001B32E7"/>
    <w:rsid w:val="001C07BC"/>
    <w:rsid w:val="001C53F3"/>
    <w:rsid w:val="001E04D6"/>
    <w:rsid w:val="001E7F24"/>
    <w:rsid w:val="00202146"/>
    <w:rsid w:val="002050F0"/>
    <w:rsid w:val="002157B9"/>
    <w:rsid w:val="00227BC0"/>
    <w:rsid w:val="002770AF"/>
    <w:rsid w:val="0028574B"/>
    <w:rsid w:val="00292C65"/>
    <w:rsid w:val="002C3420"/>
    <w:rsid w:val="002E6304"/>
    <w:rsid w:val="00306B29"/>
    <w:rsid w:val="003417C5"/>
    <w:rsid w:val="0034701A"/>
    <w:rsid w:val="003900BC"/>
    <w:rsid w:val="0039482B"/>
    <w:rsid w:val="003A3204"/>
    <w:rsid w:val="003D6A24"/>
    <w:rsid w:val="00406C2B"/>
    <w:rsid w:val="004244F7"/>
    <w:rsid w:val="00441194"/>
    <w:rsid w:val="004726D6"/>
    <w:rsid w:val="00473D7D"/>
    <w:rsid w:val="00480752"/>
    <w:rsid w:val="00482D61"/>
    <w:rsid w:val="004845D7"/>
    <w:rsid w:val="00493C65"/>
    <w:rsid w:val="004A2690"/>
    <w:rsid w:val="004C326B"/>
    <w:rsid w:val="004C4D5C"/>
    <w:rsid w:val="004D24DA"/>
    <w:rsid w:val="004D4BB3"/>
    <w:rsid w:val="004E3556"/>
    <w:rsid w:val="004E6558"/>
    <w:rsid w:val="004E7B1E"/>
    <w:rsid w:val="004F7675"/>
    <w:rsid w:val="00513F59"/>
    <w:rsid w:val="0052766D"/>
    <w:rsid w:val="00555D9B"/>
    <w:rsid w:val="00557E5A"/>
    <w:rsid w:val="00576304"/>
    <w:rsid w:val="005807A1"/>
    <w:rsid w:val="005B4FCA"/>
    <w:rsid w:val="005C26A1"/>
    <w:rsid w:val="005D4196"/>
    <w:rsid w:val="005D793D"/>
    <w:rsid w:val="005E0864"/>
    <w:rsid w:val="005F2503"/>
    <w:rsid w:val="005F48D1"/>
    <w:rsid w:val="005F7D72"/>
    <w:rsid w:val="00612D77"/>
    <w:rsid w:val="00626338"/>
    <w:rsid w:val="00633A1B"/>
    <w:rsid w:val="006373BC"/>
    <w:rsid w:val="00656F2C"/>
    <w:rsid w:val="006737C8"/>
    <w:rsid w:val="006932DA"/>
    <w:rsid w:val="00694232"/>
    <w:rsid w:val="00697005"/>
    <w:rsid w:val="006973FE"/>
    <w:rsid w:val="006A0E29"/>
    <w:rsid w:val="006A2669"/>
    <w:rsid w:val="006B6DFC"/>
    <w:rsid w:val="006E1A53"/>
    <w:rsid w:val="006E732A"/>
    <w:rsid w:val="006F1E92"/>
    <w:rsid w:val="006F466A"/>
    <w:rsid w:val="006F7516"/>
    <w:rsid w:val="00722D7D"/>
    <w:rsid w:val="007243E7"/>
    <w:rsid w:val="00725A79"/>
    <w:rsid w:val="0073604F"/>
    <w:rsid w:val="0074123B"/>
    <w:rsid w:val="00766D73"/>
    <w:rsid w:val="00773309"/>
    <w:rsid w:val="0078153F"/>
    <w:rsid w:val="0079642F"/>
    <w:rsid w:val="007A1DC0"/>
    <w:rsid w:val="007B52B5"/>
    <w:rsid w:val="007C22DF"/>
    <w:rsid w:val="007E10E5"/>
    <w:rsid w:val="007E2D23"/>
    <w:rsid w:val="007E5C61"/>
    <w:rsid w:val="0080434F"/>
    <w:rsid w:val="00820158"/>
    <w:rsid w:val="008345DD"/>
    <w:rsid w:val="00852A2B"/>
    <w:rsid w:val="00855902"/>
    <w:rsid w:val="00861DAD"/>
    <w:rsid w:val="008657C8"/>
    <w:rsid w:val="00871001"/>
    <w:rsid w:val="00886F1D"/>
    <w:rsid w:val="008B4D83"/>
    <w:rsid w:val="008B6A63"/>
    <w:rsid w:val="008C093E"/>
    <w:rsid w:val="008D2712"/>
    <w:rsid w:val="008D6A13"/>
    <w:rsid w:val="008E114A"/>
    <w:rsid w:val="00914F6B"/>
    <w:rsid w:val="00924132"/>
    <w:rsid w:val="00930B28"/>
    <w:rsid w:val="0094023D"/>
    <w:rsid w:val="009704A3"/>
    <w:rsid w:val="009865E8"/>
    <w:rsid w:val="00992C91"/>
    <w:rsid w:val="009A17C3"/>
    <w:rsid w:val="009A7C7F"/>
    <w:rsid w:val="009C1BB3"/>
    <w:rsid w:val="009C1CC9"/>
    <w:rsid w:val="009D5BF4"/>
    <w:rsid w:val="009E361D"/>
    <w:rsid w:val="009E4392"/>
    <w:rsid w:val="00A0296F"/>
    <w:rsid w:val="00A108F4"/>
    <w:rsid w:val="00A15B81"/>
    <w:rsid w:val="00A21D7C"/>
    <w:rsid w:val="00A31E66"/>
    <w:rsid w:val="00A37AB1"/>
    <w:rsid w:val="00A42777"/>
    <w:rsid w:val="00A42927"/>
    <w:rsid w:val="00A47AA0"/>
    <w:rsid w:val="00A612E5"/>
    <w:rsid w:val="00A71AAA"/>
    <w:rsid w:val="00A923A8"/>
    <w:rsid w:val="00A9492D"/>
    <w:rsid w:val="00A94B02"/>
    <w:rsid w:val="00AB4509"/>
    <w:rsid w:val="00AF1E8D"/>
    <w:rsid w:val="00B0006E"/>
    <w:rsid w:val="00B047E1"/>
    <w:rsid w:val="00B51FB5"/>
    <w:rsid w:val="00B62A1F"/>
    <w:rsid w:val="00BA0D4F"/>
    <w:rsid w:val="00BF3726"/>
    <w:rsid w:val="00C00A60"/>
    <w:rsid w:val="00C017E3"/>
    <w:rsid w:val="00C01C40"/>
    <w:rsid w:val="00C01E75"/>
    <w:rsid w:val="00C135A4"/>
    <w:rsid w:val="00C15511"/>
    <w:rsid w:val="00C24D32"/>
    <w:rsid w:val="00C277AC"/>
    <w:rsid w:val="00C33208"/>
    <w:rsid w:val="00C35DB9"/>
    <w:rsid w:val="00C372F5"/>
    <w:rsid w:val="00C57590"/>
    <w:rsid w:val="00C738D2"/>
    <w:rsid w:val="00C86D53"/>
    <w:rsid w:val="00CA3698"/>
    <w:rsid w:val="00CA3BD9"/>
    <w:rsid w:val="00CB036E"/>
    <w:rsid w:val="00CF0C34"/>
    <w:rsid w:val="00D100BC"/>
    <w:rsid w:val="00D12BA2"/>
    <w:rsid w:val="00D36236"/>
    <w:rsid w:val="00D54AEA"/>
    <w:rsid w:val="00D84948"/>
    <w:rsid w:val="00D93BA7"/>
    <w:rsid w:val="00DA0246"/>
    <w:rsid w:val="00DB336E"/>
    <w:rsid w:val="00DB5E55"/>
    <w:rsid w:val="00DC0D38"/>
    <w:rsid w:val="00DC3A96"/>
    <w:rsid w:val="00DF4B67"/>
    <w:rsid w:val="00E00BAC"/>
    <w:rsid w:val="00E0427F"/>
    <w:rsid w:val="00E124CA"/>
    <w:rsid w:val="00E13A26"/>
    <w:rsid w:val="00E15315"/>
    <w:rsid w:val="00E433E6"/>
    <w:rsid w:val="00E555B3"/>
    <w:rsid w:val="00E55C55"/>
    <w:rsid w:val="00E82476"/>
    <w:rsid w:val="00EA3B4E"/>
    <w:rsid w:val="00EB2326"/>
    <w:rsid w:val="00EE03AB"/>
    <w:rsid w:val="00F02A30"/>
    <w:rsid w:val="00F21C53"/>
    <w:rsid w:val="00F63659"/>
    <w:rsid w:val="00F812C9"/>
    <w:rsid w:val="00F82772"/>
    <w:rsid w:val="00F96D64"/>
    <w:rsid w:val="00FD252D"/>
    <w:rsid w:val="00FD6A84"/>
    <w:rsid w:val="3A167094"/>
    <w:rsid w:val="3D2354AC"/>
    <w:rsid w:val="78854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D98C34"/>
  <w15:docId w15:val="{09023BFA-391D-4461-827F-BC354AC1A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Pr>
      <w:b/>
      <w:bCs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customStyle="1" w:styleId="vsbcontentstart">
    <w:name w:val="vsbcontent_start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vsbcontentend">
    <w:name w:val="vsbcontent_end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433E6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E433E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686</Words>
  <Characters>3915</Characters>
  <Application>Microsoft Office Word</Application>
  <DocSecurity>0</DocSecurity>
  <Lines>32</Lines>
  <Paragraphs>9</Paragraphs>
  <ScaleCrop>false</ScaleCrop>
  <Company/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马标行</dc:creator>
  <cp:lastModifiedBy>马标行</cp:lastModifiedBy>
  <cp:revision>191</cp:revision>
  <dcterms:created xsi:type="dcterms:W3CDTF">2020-11-03T01:27:00Z</dcterms:created>
  <dcterms:modified xsi:type="dcterms:W3CDTF">2021-03-21T07:33:00Z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